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in</w:t>
      </w:r>
      <w:r>
        <w:t xml:space="preserve"> </w:t>
      </w:r>
      <w:r>
        <w:t xml:space="preserve">Israel</w:t>
      </w:r>
      <w:r>
        <w:t xml:space="preserve"> </w:t>
      </w:r>
      <w:r>
        <w:t xml:space="preserve">Tel</w:t>
      </w:r>
      <w:r>
        <w:t xml:space="preserve"> </w:t>
      </w:r>
      <w:r>
        <w:t xml:space="preserve">Aviv</w:t>
      </w:r>
    </w:p>
    <w:bookmarkStart w:id="31" w:name="resume"/>
    <w:p>
      <w:pPr>
        <w:pStyle w:val="Heading1"/>
      </w:pPr>
      <w:r>
        <w:t xml:space="preserve">Resume</w:t>
      </w:r>
    </w:p>
    <w:bookmarkStart w:id="30" w:name="laboratory-technician-israel-tel-aviv"/>
    <w:p>
      <w:pPr>
        <w:pStyle w:val="Heading2"/>
      </w:pPr>
      <w:r>
        <w:t xml:space="preserve">Laboratory Technician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Tel Aviv, Israel</w:t>
      </w:r>
    </w:p>
    <w:p>
      <w:pPr>
        <w:pStyle w:val="BodyText"/>
      </w:pPr>
      <w:r>
        <w:rPr>
          <w:bCs/>
          <w:b/>
        </w:rPr>
        <w:t xml:space="preserve">Phone:</w:t>
      </w:r>
      <w:r>
        <w:t xml:space="preserve"> </w:t>
      </w:r>
      <w:r>
        <w:t xml:space="preserve">+972-50-1234567</w:t>
      </w:r>
    </w:p>
    <w:p>
      <w:pPr>
        <w:pStyle w:val="BodyText"/>
      </w:pPr>
      <w:r>
        <w:rPr>
          <w:bCs/>
          <w:b/>
        </w:rPr>
        <w:t xml:space="preserve">Email:</w:t>
      </w:r>
      <w:r>
        <w:t xml:space="preserve"> </w:t>
      </w:r>
      <w:r>
        <w:t xml:space="preserve">your.email@example.com</w:t>
      </w:r>
    </w:p>
    <w:bookmarkEnd w:id="20"/>
    <w:bookmarkStart w:id="21" w:name="career-summary"/>
    <w:p>
      <w:pPr>
        <w:pStyle w:val="Heading3"/>
      </w:pPr>
      <w:r>
        <w:t xml:space="preserve">Career Summary</w:t>
      </w:r>
    </w:p>
    <w:p>
      <w:pPr>
        <w:pStyle w:val="FirstParagraph"/>
      </w:pPr>
      <w:r>
        <w:t xml:space="preserve">A dedicated and detail-oriented Laboratory Technician with over 5 years of experience in conducting scientific experiments, analyzing samples, and maintaining laboratory equipment. Proven expertise in working within high-precision environments, ensuring compliance with safety protocols, and contributing to research projects in the fields of biotechnology and environmental science. Committed to advancing scientific knowledge while adhering to the stringent standards required for Laboratory Technician roles in Israel Tel Aviv.</w:t>
      </w:r>
    </w:p>
    <w:bookmarkEnd w:id="21"/>
    <w:bookmarkStart w:id="24" w:name="professional-experience"/>
    <w:p>
      <w:pPr>
        <w:pStyle w:val="Heading3"/>
      </w:pPr>
      <w:r>
        <w:t xml:space="preserve">Professional Experience</w:t>
      </w:r>
    </w:p>
    <w:bookmarkStart w:id="22" w:name="senior-laboratory-technician"/>
    <w:p>
      <w:pPr>
        <w:pStyle w:val="Heading4"/>
      </w:pPr>
      <w:r>
        <w:t xml:space="preserve">Senior Laboratory Technician</w:t>
      </w:r>
    </w:p>
    <w:p>
      <w:pPr>
        <w:pStyle w:val="FirstParagraph"/>
      </w:pPr>
      <w:r>
        <w:rPr>
          <w:bCs/>
          <w:b/>
        </w:rPr>
        <w:t xml:space="preserve">MedTech Solutions Ltd., Tel Aviv, Israel</w:t>
      </w:r>
    </w:p>
    <w:p>
      <w:pPr>
        <w:pStyle w:val="BodyText"/>
      </w:pPr>
      <w:r>
        <w:rPr>
          <w:iCs/>
          <w:i/>
        </w:rPr>
        <w:t xml:space="preserve">January 2021 – Present</w:t>
      </w:r>
    </w:p>
    <w:p>
      <w:pPr>
        <w:numPr>
          <w:ilvl w:val="0"/>
          <w:numId w:val="1001"/>
        </w:numPr>
        <w:pStyle w:val="Compact"/>
      </w:pPr>
      <w:r>
        <w:t xml:space="preserve">Managed daily laboratory operations, including sample preparation, data collection, and analysis of biological and chemical specimens.</w:t>
      </w:r>
    </w:p>
    <w:p>
      <w:pPr>
        <w:numPr>
          <w:ilvl w:val="0"/>
          <w:numId w:val="1001"/>
        </w:numPr>
        <w:pStyle w:val="Compact"/>
      </w:pPr>
      <w:r>
        <w:t xml:space="preserve">Calibrated and maintained advanced laboratory equipment such as microscopes, spectrophotometers, and centrifuges to ensure accuracy and compliance with ISO standards.</w:t>
      </w:r>
    </w:p>
    <w:p>
      <w:pPr>
        <w:numPr>
          <w:ilvl w:val="0"/>
          <w:numId w:val="1001"/>
        </w:numPr>
        <w:pStyle w:val="Compact"/>
      </w:pPr>
      <w:r>
        <w:t xml:space="preserve">Collaborated with research teams to develop protocols for experimental procedures, contributing to the successful completion of 20+ projects in biotechnology and environmental monitoring.</w:t>
      </w:r>
    </w:p>
    <w:p>
      <w:pPr>
        <w:numPr>
          <w:ilvl w:val="0"/>
          <w:numId w:val="1001"/>
        </w:numPr>
        <w:pStyle w:val="Compact"/>
      </w:pPr>
      <w:r>
        <w:t xml:space="preserve">Documented findings in detailed reports and presented results to senior scientists, ensuring clarity and alignment with project objectives.</w:t>
      </w:r>
    </w:p>
    <w:p>
      <w:pPr>
        <w:numPr>
          <w:ilvl w:val="0"/>
          <w:numId w:val="1001"/>
        </w:numPr>
        <w:pStyle w:val="Compact"/>
      </w:pPr>
      <w:r>
        <w:t xml:space="preserve">Provided training and mentorship to junior technicians, fostering a culture of precision and safety within the laboratory environment.</w:t>
      </w:r>
    </w:p>
    <w:bookmarkEnd w:id="22"/>
    <w:bookmarkStart w:id="23" w:name="laboratory-technician"/>
    <w:p>
      <w:pPr>
        <w:pStyle w:val="Heading4"/>
      </w:pPr>
      <w:r>
        <w:t xml:space="preserve">Laboratory Technician</w:t>
      </w:r>
    </w:p>
    <w:p>
      <w:pPr>
        <w:pStyle w:val="FirstParagraph"/>
      </w:pPr>
      <w:r>
        <w:rPr>
          <w:bCs/>
          <w:b/>
        </w:rPr>
        <w:t xml:space="preserve">Biotech Research Lab, Tel Aviv, Israel</w:t>
      </w:r>
    </w:p>
    <w:p>
      <w:pPr>
        <w:pStyle w:val="BodyText"/>
      </w:pPr>
      <w:r>
        <w:rPr>
          <w:iCs/>
          <w:i/>
        </w:rPr>
        <w:t xml:space="preserve">June 2018 – December 2020</w:t>
      </w:r>
    </w:p>
    <w:p>
      <w:pPr>
        <w:numPr>
          <w:ilvl w:val="0"/>
          <w:numId w:val="1002"/>
        </w:numPr>
        <w:pStyle w:val="Compact"/>
      </w:pPr>
      <w:r>
        <w:t xml:space="preserve">Conducted routine tests and assays to support research initiatives in pharmaceutical development and molecular biology.</w:t>
      </w:r>
    </w:p>
    <w:p>
      <w:pPr>
        <w:numPr>
          <w:ilvl w:val="0"/>
          <w:numId w:val="1002"/>
        </w:numPr>
        <w:pStyle w:val="Compact"/>
      </w:pPr>
      <w:r>
        <w:t xml:space="preserve">Ensured adherence to strict safety protocols, including proper handling of hazardous materials and waste disposal procedures.</w:t>
      </w:r>
    </w:p>
    <w:p>
      <w:pPr>
        <w:numPr>
          <w:ilvl w:val="0"/>
          <w:numId w:val="1002"/>
        </w:numPr>
        <w:pStyle w:val="Compact"/>
      </w:pPr>
      <w:r>
        <w:t xml:space="preserve">Supported the implementation of new laboratory technologies, improving efficiency by 25% in sample processing times.</w:t>
      </w:r>
    </w:p>
    <w:p>
      <w:pPr>
        <w:numPr>
          <w:ilvl w:val="0"/>
          <w:numId w:val="1002"/>
        </w:numPr>
        <w:pStyle w:val="Compact"/>
      </w:pPr>
      <w:r>
        <w:t xml:space="preserve">Participated in cross-functional teams to troubleshoot experimental challenges and optimize workflows.</w:t>
      </w:r>
    </w:p>
    <w:p>
      <w:pPr>
        <w:numPr>
          <w:ilvl w:val="0"/>
          <w:numId w:val="1002"/>
        </w:numPr>
        <w:pStyle w:val="Compact"/>
      </w:pPr>
      <w:r>
        <w:t xml:space="preserve">Contributed to the publication of two peer-reviewed articles on environmental toxin analysis, reflecting strong technical and collaborative skills.</w:t>
      </w:r>
    </w:p>
    <w:bookmarkEnd w:id="23"/>
    <w:bookmarkEnd w:id="24"/>
    <w:bookmarkStart w:id="25" w:name="educational-background"/>
    <w:p>
      <w:pPr>
        <w:pStyle w:val="Heading3"/>
      </w:pPr>
      <w:r>
        <w:t xml:space="preserve">Educational Background</w:t>
      </w:r>
    </w:p>
    <w:p>
      <w:pPr>
        <w:pStyle w:val="FirstParagraph"/>
      </w:pPr>
      <w:r>
        <w:rPr>
          <w:bCs/>
          <w:b/>
        </w:rPr>
        <w:t xml:space="preserve">Bachelor of Science in Biology</w:t>
      </w:r>
    </w:p>
    <w:p>
      <w:pPr>
        <w:pStyle w:val="BodyText"/>
      </w:pPr>
      <w:r>
        <w:rPr>
          <w:iCs/>
          <w:i/>
        </w:rPr>
        <w:t xml:space="preserve">Tel Aviv University, Israel</w:t>
      </w:r>
    </w:p>
    <w:p>
      <w:pPr>
        <w:pStyle w:val="BodyText"/>
      </w:pPr>
      <w:r>
        <w:rPr>
          <w:iCs/>
          <w:i/>
        </w:rPr>
        <w:t xml:space="preserve">Graduated: June 2018</w:t>
      </w:r>
    </w:p>
    <w:p>
      <w:pPr>
        <w:numPr>
          <w:ilvl w:val="0"/>
          <w:numId w:val="1003"/>
        </w:numPr>
        <w:pStyle w:val="Compact"/>
      </w:pPr>
      <w:r>
        <w:t xml:space="preserve">Relevant coursework: Molecular Biology, Biochemistry, Analytical Chemistry, and Laboratory Techniques.</w:t>
      </w:r>
    </w:p>
    <w:p>
      <w:pPr>
        <w:numPr>
          <w:ilvl w:val="0"/>
          <w:numId w:val="1003"/>
        </w:numPr>
        <w:pStyle w:val="Compact"/>
      </w:pPr>
      <w:r>
        <w:t xml:space="preserve">Honored with the Academic Excellence Award for outstanding performance in research projects.</w:t>
      </w:r>
    </w:p>
    <w:p>
      <w:pPr>
        <w:pStyle w:val="FirstParagraph"/>
      </w:pPr>
      <w:r>
        <w:rPr>
          <w:bCs/>
          <w:b/>
        </w:rPr>
        <w:t xml:space="preserve">Certification in Laboratory Safety</w:t>
      </w:r>
    </w:p>
    <w:p>
      <w:pPr>
        <w:pStyle w:val="BodyText"/>
      </w:pPr>
      <w:r>
        <w:rPr>
          <w:iCs/>
          <w:i/>
        </w:rPr>
        <w:t xml:space="preserve">Israel Ministry of Health</w:t>
      </w:r>
    </w:p>
    <w:p>
      <w:pPr>
        <w:pStyle w:val="BodyText"/>
      </w:pPr>
      <w:r>
        <w:rPr>
          <w:iCs/>
          <w:i/>
        </w:rPr>
        <w:t xml:space="preserve">Completed: April 2019</w:t>
      </w:r>
    </w:p>
    <w:bookmarkEnd w:id="25"/>
    <w:bookmarkStart w:id="26" w:name="technical-skills"/>
    <w:p>
      <w:pPr>
        <w:pStyle w:val="Heading3"/>
      </w:pPr>
      <w:r>
        <w:t xml:space="preserve">Technical Skills</w:t>
      </w:r>
    </w:p>
    <w:p>
      <w:pPr>
        <w:numPr>
          <w:ilvl w:val="0"/>
          <w:numId w:val="1004"/>
        </w:numPr>
        <w:pStyle w:val="Compact"/>
      </w:pPr>
      <w:r>
        <w:t xml:space="preserve">Pipetting and sample preparation techniques</w:t>
      </w:r>
    </w:p>
    <w:p>
      <w:pPr>
        <w:numPr>
          <w:ilvl w:val="0"/>
          <w:numId w:val="1004"/>
        </w:numPr>
        <w:pStyle w:val="Compact"/>
      </w:pPr>
      <w:r>
        <w:t xml:space="preserve">Microscopy and image analysis software (e.g., ImageJ)</w:t>
      </w:r>
    </w:p>
    <w:p>
      <w:pPr>
        <w:numPr>
          <w:ilvl w:val="0"/>
          <w:numId w:val="1004"/>
        </w:numPr>
        <w:pStyle w:val="Compact"/>
      </w:pPr>
      <w:r>
        <w:t xml:space="preserve">Spectrophotometry and chromatography operations</w:t>
      </w:r>
    </w:p>
    <w:p>
      <w:pPr>
        <w:numPr>
          <w:ilvl w:val="0"/>
          <w:numId w:val="1004"/>
        </w:numPr>
        <w:pStyle w:val="Compact"/>
      </w:pPr>
      <w:r>
        <w:t xml:space="preserve">Data analysis using Excel, GraphPad Prism, and R programming</w:t>
      </w:r>
    </w:p>
    <w:p>
      <w:pPr>
        <w:numPr>
          <w:ilvl w:val="0"/>
          <w:numId w:val="1004"/>
        </w:numPr>
        <w:pStyle w:val="Compact"/>
      </w:pPr>
      <w:r>
        <w:t xml:space="preserve">Experience with PCR and DNA sequencing protocols</w:t>
      </w:r>
    </w:p>
    <w:p>
      <w:pPr>
        <w:numPr>
          <w:ilvl w:val="0"/>
          <w:numId w:val="1004"/>
        </w:numPr>
        <w:pStyle w:val="Compact"/>
      </w:pPr>
      <w:r>
        <w:t xml:space="preserve">Familiarity with ISO 15189 standards for medical laboratories</w:t>
      </w:r>
    </w:p>
    <w:p>
      <w:pPr>
        <w:numPr>
          <w:ilvl w:val="0"/>
          <w:numId w:val="1004"/>
        </w:numPr>
        <w:pStyle w:val="Compact"/>
      </w:pPr>
      <w:r>
        <w:t xml:space="preserve">Proficiency in operating HPLC and GC systems</w:t>
      </w:r>
    </w:p>
    <w:p>
      <w:pPr>
        <w:numPr>
          <w:ilvl w:val="0"/>
          <w:numId w:val="1004"/>
        </w:numPr>
        <w:pStyle w:val="Compact"/>
      </w:pPr>
      <w:r>
        <w:t xml:space="preserve">Certified in Good Laboratory Practice (GLP)</w:t>
      </w:r>
    </w:p>
    <w:bookmarkEnd w:id="26"/>
    <w:bookmarkStart w:id="27" w:name="certifications-professional-development"/>
    <w:p>
      <w:pPr>
        <w:pStyle w:val="Heading3"/>
      </w:pPr>
      <w:r>
        <w:t xml:space="preserve">Certifications &amp; Professional Development</w:t>
      </w:r>
    </w:p>
    <w:p>
      <w:pPr>
        <w:pStyle w:val="FirstParagraph"/>
      </w:pPr>
      <w:r>
        <w:rPr>
          <w:bCs/>
          <w:b/>
        </w:rPr>
        <w:t xml:space="preserve">ISO 15189:2012 Medical Laboratories Certification</w:t>
      </w:r>
    </w:p>
    <w:p>
      <w:pPr>
        <w:pStyle w:val="BodyText"/>
      </w:pPr>
      <w:r>
        <w:rPr>
          <w:iCs/>
          <w:i/>
        </w:rPr>
        <w:t xml:space="preserve">Israel Standards Institute, Tel Aviv</w:t>
      </w:r>
    </w:p>
    <w:p>
      <w:pPr>
        <w:pStyle w:val="BodyText"/>
      </w:pPr>
      <w:r>
        <w:rPr>
          <w:iCs/>
          <w:i/>
        </w:rPr>
        <w:t xml:space="preserve">Completed: February 2022</w:t>
      </w:r>
    </w:p>
    <w:p>
      <w:pPr>
        <w:pStyle w:val="BodyText"/>
      </w:pPr>
      <w:r>
        <w:rPr>
          <w:bCs/>
          <w:b/>
        </w:rPr>
        <w:t xml:space="preserve">Certificate in Advanced Laboratory Techniques</w:t>
      </w:r>
    </w:p>
    <w:p>
      <w:pPr>
        <w:pStyle w:val="BodyText"/>
      </w:pPr>
      <w:r>
        <w:rPr>
          <w:iCs/>
          <w:i/>
        </w:rPr>
        <w:t xml:space="preserve">Tel Aviv Institute for Scientific Training, Israel</w:t>
      </w:r>
    </w:p>
    <w:p>
      <w:pPr>
        <w:pStyle w:val="BodyText"/>
      </w:pPr>
      <w:r>
        <w:rPr>
          <w:iCs/>
          <w:i/>
        </w:rPr>
        <w:t xml:space="preserve">Completed: June 2019</w:t>
      </w:r>
    </w:p>
    <w:p>
      <w:pPr>
        <w:pStyle w:val="BodyText"/>
      </w:pPr>
      <w:r>
        <w:rPr>
          <w:bCs/>
          <w:b/>
        </w:rPr>
        <w:t xml:space="preserve">Professional Development Workshop: Lab Automation and Digitalization</w:t>
      </w:r>
    </w:p>
    <w:p>
      <w:pPr>
        <w:pStyle w:val="BodyText"/>
      </w:pPr>
      <w:r>
        <w:rPr>
          <w:iCs/>
          <w:i/>
        </w:rPr>
        <w:t xml:space="preserve">Organized by the Israeli Biotechnology Association, Tel Aviv</w:t>
      </w:r>
    </w:p>
    <w:p>
      <w:pPr>
        <w:pStyle w:val="BodyText"/>
      </w:pPr>
      <w:r>
        <w:rPr>
          <w:iCs/>
          <w:i/>
        </w:rPr>
        <w:t xml:space="preserve">Date: October 2021</w:t>
      </w:r>
    </w:p>
    <w:bookmarkEnd w:id="27"/>
    <w:bookmarkStart w:id="28" w:name="languages"/>
    <w:p>
      <w:pPr>
        <w:pStyle w:val="Heading3"/>
      </w:pPr>
      <w:r>
        <w:t xml:space="preserve">Languages</w:t>
      </w:r>
    </w:p>
    <w:p>
      <w:pPr>
        <w:numPr>
          <w:ilvl w:val="0"/>
          <w:numId w:val="1005"/>
        </w:numPr>
        <w:pStyle w:val="Compact"/>
      </w:pPr>
      <w:r>
        <w:t xml:space="preserve">Hebrew (Native)</w:t>
      </w:r>
    </w:p>
    <w:p>
      <w:pPr>
        <w:numPr>
          <w:ilvl w:val="0"/>
          <w:numId w:val="1005"/>
        </w:numPr>
        <w:pStyle w:val="Compact"/>
      </w:pPr>
      <w:r>
        <w:t xml:space="preserve">English (Fluent – TOEFL iBT 105)</w:t>
      </w:r>
    </w:p>
    <w:p>
      <w:pPr>
        <w:numPr>
          <w:ilvl w:val="0"/>
          <w:numId w:val="1005"/>
        </w:numPr>
        <w:pStyle w:val="Compact"/>
      </w:pPr>
      <w:r>
        <w:t xml:space="preserve">Spanish (Basic – Conversational)</w:t>
      </w:r>
    </w:p>
    <w:bookmarkEnd w:id="28"/>
    <w:bookmarkStart w:id="29" w:name="additional-information"/>
    <w:p>
      <w:pPr>
        <w:pStyle w:val="Heading3"/>
      </w:pPr>
      <w:r>
        <w:t xml:space="preserve">Additional Information</w:t>
      </w:r>
    </w:p>
    <w:p>
      <w:pPr>
        <w:pStyle w:val="FirstParagraph"/>
      </w:pPr>
      <w:r>
        <w:rPr>
          <w:bCs/>
          <w:b/>
        </w:rPr>
        <w:t xml:space="preserve">Professional Affiliations:</w:t>
      </w:r>
    </w:p>
    <w:p>
      <w:pPr>
        <w:numPr>
          <w:ilvl w:val="0"/>
          <w:numId w:val="1006"/>
        </w:numPr>
        <w:pStyle w:val="Compact"/>
      </w:pPr>
      <w:r>
        <w:t xml:space="preserve">Member, Israeli Society for Laboratory Medicine (ISLM)</w:t>
      </w:r>
    </w:p>
    <w:p>
      <w:pPr>
        <w:numPr>
          <w:ilvl w:val="0"/>
          <w:numId w:val="1006"/>
        </w:numPr>
        <w:pStyle w:val="Compact"/>
      </w:pPr>
      <w:r>
        <w:t xml:space="preserve">Volunteer Lab Assistant, Tel Aviv Science Museum (2019–2021)</w:t>
      </w:r>
    </w:p>
    <w:p>
      <w:pPr>
        <w:pStyle w:val="FirstParagraph"/>
      </w:pPr>
      <w:r>
        <w:rPr>
          <w:bCs/>
          <w:b/>
        </w:rPr>
        <w:t xml:space="preserve">Projects and Contributions:</w:t>
      </w:r>
    </w:p>
    <w:p>
      <w:pPr>
        <w:numPr>
          <w:ilvl w:val="0"/>
          <w:numId w:val="1007"/>
        </w:numPr>
        <w:pStyle w:val="Compact"/>
      </w:pPr>
      <w:r>
        <w:t xml:space="preserve">Coordinated a city-wide initiative in Tel Aviv to monitor water quality in public parks, contributing to a 30% improvement in local environmental standards.</w:t>
      </w:r>
    </w:p>
    <w:p>
      <w:pPr>
        <w:numPr>
          <w:ilvl w:val="0"/>
          <w:numId w:val="1007"/>
        </w:numPr>
        <w:pStyle w:val="Compact"/>
      </w:pPr>
      <w:r>
        <w:t xml:space="preserve">Developed a standardized protocol for rapid bacterial detection, adopted by three laboratories in the Tel Aviv area.</w:t>
      </w:r>
    </w:p>
    <w:bookmarkEnd w:id="29"/>
    <w:p>
      <w:pPr>
        <w:pStyle w:val="FirstParagraph"/>
      </w:pPr>
      <w:r>
        <w:t xml:space="preserve">This resume is tailored for a Laboratory Technician role in Israel Tel Aviv, emphasizing technical expertise, compliance with local standards, and contributions to scientific advancements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in Israel Tel Aviv</dc:title>
  <dc:creator/>
  <dc:language>en</dc:language>
  <cp:keywords/>
  <dcterms:created xsi:type="dcterms:W3CDTF">2026-07-23T01:24:58Z</dcterms:created>
  <dcterms:modified xsi:type="dcterms:W3CDTF">2026-07-23T01:24:58Z</dcterms:modified>
</cp:coreProperties>
</file>

<file path=docProps/custom.xml><?xml version="1.0" encoding="utf-8"?>
<Properties xmlns="http://schemas.openxmlformats.org/officeDocument/2006/custom-properties" xmlns:vt="http://schemas.openxmlformats.org/officeDocument/2006/docPropsVTypes"/>
</file>