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Resume</w:t>
      </w:r>
      <w:r>
        <w:t xml:space="preserve"> </w:t>
      </w:r>
      <w:r>
        <w:t xml:space="preserve">for</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Milan</w:t>
      </w:r>
    </w:p>
    <w:bookmarkStart w:id="30"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Via Roma 45, 20121 Milano, Italy</w:t>
      </w:r>
    </w:p>
    <w:p>
      <w:pPr>
        <w:numPr>
          <w:ilvl w:val="0"/>
          <w:numId w:val="1001"/>
        </w:numPr>
        <w:pStyle w:val="Compact"/>
      </w:pPr>
      <w:r>
        <w:rPr>
          <w:bCs/>
          <w:b/>
        </w:rPr>
        <w:t xml:space="preserve">Phone:</w:t>
      </w:r>
      <w:r>
        <w:t xml:space="preserve"> </w:t>
      </w:r>
      <w:r>
        <w:t xml:space="preserve">+39 2123456789</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LinkedIn:</w:t>
      </w:r>
      <w:r>
        <w:t xml:space="preserve"> </w:t>
      </w:r>
      <w:r>
        <w:t xml:space="preserve">linkedin.com/in/johndoe-labtech</w:t>
      </w:r>
    </w:p>
    <w:bookmarkStart w:id="20" w:name="professional-summary"/>
    <w:p>
      <w:pPr>
        <w:pStyle w:val="Heading2"/>
      </w:pPr>
      <w:r>
        <w:t xml:space="preserve">Professional Summary</w:t>
      </w:r>
    </w:p>
    <w:p>
      <w:pPr>
        <w:pStyle w:val="FirstParagraph"/>
      </w:pPr>
      <w:r>
        <w:t xml:space="preserve">A dedicated and detail-oriented Laboratory Technician with over 5 years of experience in clinical and research laboratories, specializing in sample analysis, equipment maintenance, and quality control. Proficient in conducting experiments, interpreting data, and ensuring compliance with safety protocols. A strong advocate for precision and efficiency in laboratory settings. Committed to contributing expertise to the dynamic scientific community of Italy Milan while adhering to local regulations and standards.</w:t>
      </w:r>
    </w:p>
    <w:p>
      <w:pPr>
        <w:pStyle w:val="BodyText"/>
      </w:pPr>
      <w:r>
        <w:t xml:space="preserve">As a Laboratory Technician in Italy Milan, I have developed a deep understanding of both theoretical and practical aspects of laboratory work, including microbiology, chemistry, and molecular biology. My experience includes working with advanced instrumentation such as spectrophotometers, centrifuges, and PCR machines. I am passionate about supporting scientific research and clinical diagnostics through rigorous methodology and innovative problem-solving. This resume highlights my qualifications as a Laboratory Technician in Italy Milan, emphasizing skills that align with the demands of the region’s healthcare and biotechnology sectors.</w:t>
      </w:r>
    </w:p>
    <w:bookmarkEnd w:id="20"/>
    <w:bookmarkStart w:id="23"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ABC Diagnostics S.r.l. – Milan, Italy</w:t>
      </w:r>
    </w:p>
    <w:p>
      <w:pPr>
        <w:pStyle w:val="BodyText"/>
      </w:pPr>
      <w:r>
        <w:rPr>
          <w:iCs/>
          <w:i/>
        </w:rPr>
        <w:t xml:space="preserve">January 2019 – Present</w:t>
      </w:r>
    </w:p>
    <w:p>
      <w:pPr>
        <w:numPr>
          <w:ilvl w:val="0"/>
          <w:numId w:val="1002"/>
        </w:numPr>
        <w:pStyle w:val="Compact"/>
      </w:pPr>
      <w:r>
        <w:t xml:space="preserve">Conducted routine and specialized laboratory tests for clinical diagnostics, ensuring accuracy and compliance with Italian health regulations.</w:t>
      </w:r>
    </w:p>
    <w:p>
      <w:pPr>
        <w:numPr>
          <w:ilvl w:val="0"/>
          <w:numId w:val="1002"/>
        </w:numPr>
        <w:pStyle w:val="Compact"/>
      </w:pPr>
      <w:r>
        <w:t xml:space="preserve">Managed inventory of reagents, consumables, and equipment, maintaining optimal stock levels to avoid workflow disruptions.</w:t>
      </w:r>
    </w:p>
    <w:p>
      <w:pPr>
        <w:numPr>
          <w:ilvl w:val="0"/>
          <w:numId w:val="1002"/>
        </w:numPr>
        <w:pStyle w:val="Compact"/>
      </w:pPr>
      <w:r>
        <w:t xml:space="preserve">Collaborated with senior scientists on research projects focused on infectious disease detection and drug efficacy analysis.</w:t>
      </w:r>
    </w:p>
    <w:p>
      <w:pPr>
        <w:numPr>
          <w:ilvl w:val="0"/>
          <w:numId w:val="1002"/>
        </w:numPr>
        <w:pStyle w:val="Compact"/>
      </w:pPr>
      <w:r>
        <w:t xml:space="preserve">Trained new technicians in laboratory protocols and safety procedures, fostering a culture of precision and accountability.</w:t>
      </w:r>
    </w:p>
    <w:p>
      <w:pPr>
        <w:numPr>
          <w:ilvl w:val="0"/>
          <w:numId w:val="1002"/>
        </w:numPr>
        <w:pStyle w:val="Compact"/>
      </w:pPr>
      <w:r>
        <w:t xml:space="preserve">Generated detailed reports for clients, including data interpretation and recommendations for further testing or treatment.</w:t>
      </w:r>
    </w:p>
    <w:bookmarkEnd w:id="21"/>
    <w:bookmarkStart w:id="22" w:name="assistant-laboratory-specialist"/>
    <w:p>
      <w:pPr>
        <w:pStyle w:val="Heading3"/>
      </w:pPr>
      <w:r>
        <w:t xml:space="preserve">Assistant Laboratory Specialist</w:t>
      </w:r>
    </w:p>
    <w:p>
      <w:pPr>
        <w:pStyle w:val="FirstParagraph"/>
      </w:pPr>
      <w:r>
        <w:rPr>
          <w:bCs/>
          <w:b/>
        </w:rPr>
        <w:t xml:space="preserve">XYZ Research Institute – Milan, Italy</w:t>
      </w:r>
    </w:p>
    <w:p>
      <w:pPr>
        <w:pStyle w:val="BodyText"/>
      </w:pPr>
      <w:r>
        <w:rPr>
          <w:iCs/>
          <w:i/>
        </w:rPr>
        <w:t xml:space="preserve">June 2017 – December 2018</w:t>
      </w:r>
    </w:p>
    <w:p>
      <w:pPr>
        <w:numPr>
          <w:ilvl w:val="0"/>
          <w:numId w:val="1003"/>
        </w:numPr>
        <w:pStyle w:val="Compact"/>
      </w:pPr>
      <w:r>
        <w:t xml:space="preserve">Supported research teams in conducting experiments related to environmental contamination and bioremediation technologies.</w:t>
      </w:r>
    </w:p>
    <w:p>
      <w:pPr>
        <w:numPr>
          <w:ilvl w:val="0"/>
          <w:numId w:val="1003"/>
        </w:numPr>
        <w:pStyle w:val="Compact"/>
      </w:pPr>
      <w:r>
        <w:t xml:space="preserve">Maintained laboratory equipment, including microscopes and chromatography systems, through regular calibration and troubleshooting.</w:t>
      </w:r>
    </w:p>
    <w:p>
      <w:pPr>
        <w:numPr>
          <w:ilvl w:val="0"/>
          <w:numId w:val="1003"/>
        </w:numPr>
        <w:pStyle w:val="Compact"/>
      </w:pPr>
      <w:r>
        <w:t xml:space="preserve">Participated in the development of standardized operating procedures (SOPs) for sample handling and data collection.</w:t>
      </w:r>
    </w:p>
    <w:p>
      <w:pPr>
        <w:numPr>
          <w:ilvl w:val="0"/>
          <w:numId w:val="1003"/>
        </w:numPr>
        <w:pStyle w:val="Compact"/>
      </w:pPr>
      <w:r>
        <w:t xml:space="preserve">Presented findings at internal seminars, contributing to the dissemination of knowledge within the laboratory community in Italy Milan.</w:t>
      </w:r>
    </w:p>
    <w:p>
      <w:pPr>
        <w:numPr>
          <w:ilvl w:val="0"/>
          <w:numId w:val="1003"/>
        </w:numPr>
        <w:pStyle w:val="Compact"/>
      </w:pPr>
      <w:r>
        <w:t xml:space="preserve">Ensured adherence to Italian environmental and safety laws, such as Legislative Decree 81/2008, during all experimental processes.</w:t>
      </w:r>
    </w:p>
    <w:bookmarkEnd w:id="22"/>
    <w:bookmarkEnd w:id="23"/>
    <w:bookmarkStart w:id="26" w:name="education"/>
    <w:p>
      <w:pPr>
        <w:pStyle w:val="Heading2"/>
      </w:pPr>
      <w:r>
        <w:t xml:space="preserve">Education</w:t>
      </w:r>
    </w:p>
    <w:bookmarkStart w:id="24" w:name="bachelor-of-science-in-biotechnology"/>
    <w:p>
      <w:pPr>
        <w:pStyle w:val="Heading3"/>
      </w:pPr>
      <w:r>
        <w:t xml:space="preserve">Bachelor of Science in Biotechnology</w:t>
      </w:r>
    </w:p>
    <w:p>
      <w:pPr>
        <w:pStyle w:val="FirstParagraph"/>
      </w:pPr>
      <w:r>
        <w:rPr>
          <w:bCs/>
          <w:b/>
        </w:rPr>
        <w:t xml:space="preserve">Università degli Studi di Milano – Milan, Italy</w:t>
      </w:r>
    </w:p>
    <w:p>
      <w:pPr>
        <w:pStyle w:val="BodyText"/>
      </w:pPr>
      <w:r>
        <w:rPr>
          <w:iCs/>
          <w:i/>
        </w:rPr>
        <w:t xml:space="preserve">Graduated: June 2017</w:t>
      </w:r>
    </w:p>
    <w:p>
      <w:pPr>
        <w:numPr>
          <w:ilvl w:val="0"/>
          <w:numId w:val="1004"/>
        </w:numPr>
        <w:pStyle w:val="Compact"/>
      </w:pPr>
      <w:r>
        <w:t xml:space="preserve">Courses included molecular biology, analytical chemistry, and bioinformatics, with a focus on laboratory techniques and data analysis.</w:t>
      </w:r>
    </w:p>
    <w:p>
      <w:pPr>
        <w:numPr>
          <w:ilvl w:val="0"/>
          <w:numId w:val="1004"/>
        </w:numPr>
        <w:pStyle w:val="Compact"/>
      </w:pPr>
      <w:r>
        <w:t xml:space="preserve">Completed a thesis project on the optimization of PCR protocols for pathogen detection in clinical samples.</w:t>
      </w:r>
    </w:p>
    <w:bookmarkEnd w:id="24"/>
    <w:bookmarkStart w:id="25" w:name="technical-certifications"/>
    <w:p>
      <w:pPr>
        <w:pStyle w:val="Heading3"/>
      </w:pPr>
      <w:r>
        <w:t xml:space="preserve">Technical Certifications</w:t>
      </w:r>
    </w:p>
    <w:p>
      <w:pPr>
        <w:numPr>
          <w:ilvl w:val="0"/>
          <w:numId w:val="1005"/>
        </w:numPr>
        <w:pStyle w:val="Compact"/>
      </w:pPr>
      <w:r>
        <w:rPr>
          <w:bCs/>
          <w:b/>
        </w:rPr>
        <w:t xml:space="preserve">CLIA Certification (Clinical Laboratory Improvement Amendments):</w:t>
      </w:r>
      <w:r>
        <w:t xml:space="preserve"> </w:t>
      </w:r>
      <w:r>
        <w:t xml:space="preserve">2020 – Valid through 2025.</w:t>
      </w:r>
    </w:p>
    <w:p>
      <w:pPr>
        <w:numPr>
          <w:ilvl w:val="0"/>
          <w:numId w:val="1005"/>
        </w:numPr>
        <w:pStyle w:val="Compact"/>
      </w:pPr>
      <w:r>
        <w:rPr>
          <w:bCs/>
          <w:b/>
        </w:rPr>
        <w:t xml:space="preserve">Certified Lab Safety Officer:</w:t>
      </w:r>
      <w:r>
        <w:t xml:space="preserve"> </w:t>
      </w:r>
      <w:r>
        <w:t xml:space="preserve">Issued by the Italian Ministry of Health, 2019.</w:t>
      </w:r>
    </w:p>
    <w:p>
      <w:pPr>
        <w:numPr>
          <w:ilvl w:val="0"/>
          <w:numId w:val="1005"/>
        </w:numPr>
        <w:pStyle w:val="Compact"/>
      </w:pPr>
      <w:r>
        <w:rPr>
          <w:bCs/>
          <w:b/>
        </w:rPr>
        <w:t xml:space="preserve">ISO 15189:2012 (Medical Laboratories):</w:t>
      </w:r>
      <w:r>
        <w:t xml:space="preserve"> </w:t>
      </w:r>
      <w:r>
        <w:t xml:space="preserve">Completed training program in 2021 to ensure compliance with international quality standards.</w:t>
      </w:r>
    </w:p>
    <w:bookmarkEnd w:id="25"/>
    <w:bookmarkEnd w:id="26"/>
    <w:bookmarkStart w:id="27" w:name="skills"/>
    <w:p>
      <w:pPr>
        <w:pStyle w:val="Heading2"/>
      </w:pPr>
      <w:r>
        <w:t xml:space="preserve">Skills</w:t>
      </w:r>
    </w:p>
    <w:p>
      <w:pPr>
        <w:numPr>
          <w:ilvl w:val="0"/>
          <w:numId w:val="1006"/>
        </w:numPr>
        <w:pStyle w:val="Compact"/>
      </w:pPr>
      <w:r>
        <w:rPr>
          <w:bCs/>
          <w:b/>
        </w:rPr>
        <w:t xml:space="preserve">Laboratory Techniques:</w:t>
      </w:r>
      <w:r>
        <w:t xml:space="preserve"> </w:t>
      </w:r>
      <w:r>
        <w:t xml:space="preserve">Microscopy, PCR, ELISA, chromatography, and cell culture.</w:t>
      </w:r>
    </w:p>
    <w:p>
      <w:pPr>
        <w:numPr>
          <w:ilvl w:val="0"/>
          <w:numId w:val="1006"/>
        </w:numPr>
        <w:pStyle w:val="Compact"/>
      </w:pPr>
      <w:r>
        <w:rPr>
          <w:bCs/>
          <w:b/>
        </w:rPr>
        <w:t xml:space="preserve">Data Analysis:</w:t>
      </w:r>
      <w:r>
        <w:t xml:space="preserve"> </w:t>
      </w:r>
      <w:r>
        <w:t xml:space="preserve">Proficient in Excel and SPSS for statistical analysis of experimental data.</w:t>
      </w:r>
    </w:p>
    <w:p>
      <w:pPr>
        <w:numPr>
          <w:ilvl w:val="0"/>
          <w:numId w:val="1006"/>
        </w:numPr>
        <w:pStyle w:val="Compact"/>
      </w:pPr>
      <w:r>
        <w:rPr>
          <w:bCs/>
          <w:b/>
        </w:rPr>
        <w:t xml:space="preserve">Instrumentation:</w:t>
      </w:r>
      <w:r>
        <w:t xml:space="preserve"> </w:t>
      </w:r>
      <w:r>
        <w:t xml:space="preserve">Experienced with spectrophotometers, centrifuges, and automated analyzers.</w:t>
      </w:r>
    </w:p>
    <w:p>
      <w:pPr>
        <w:numPr>
          <w:ilvl w:val="0"/>
          <w:numId w:val="1006"/>
        </w:numPr>
        <w:pStyle w:val="Compact"/>
      </w:pPr>
      <w:r>
        <w:rPr>
          <w:bCs/>
          <w:b/>
        </w:rPr>
        <w:t xml:space="preserve">Safety Protocols:</w:t>
      </w:r>
      <w:r>
        <w:t xml:space="preserve"> </w:t>
      </w:r>
      <w:r>
        <w:t xml:space="preserve">Strong knowledge of OSHA standards and Italian workplace safety regulations.</w:t>
      </w:r>
    </w:p>
    <w:p>
      <w:pPr>
        <w:numPr>
          <w:ilvl w:val="0"/>
          <w:numId w:val="1006"/>
        </w:numPr>
        <w:pStyle w:val="Compact"/>
      </w:pPr>
      <w:r>
        <w:rPr>
          <w:bCs/>
          <w:b/>
        </w:rPr>
        <w:t xml:space="preserve">Language Skills:</w:t>
      </w:r>
      <w:r>
        <w:t xml:space="preserve"> </w:t>
      </w:r>
      <w:r>
        <w:t xml:space="preserve">Fluent in Italian (native) and English (professional proficiency).</w:t>
      </w:r>
    </w:p>
    <w:bookmarkEnd w:id="27"/>
    <w:bookmarkStart w:id="28" w:name="additional-information"/>
    <w:p>
      <w:pPr>
        <w:pStyle w:val="Heading2"/>
      </w:pPr>
      <w:r>
        <w:t xml:space="preserve">Additional Information</w:t>
      </w:r>
    </w:p>
    <w:p>
      <w:pPr>
        <w:pStyle w:val="FirstParagraph"/>
      </w:pPr>
      <w:r>
        <w:rPr>
          <w:bCs/>
          <w:b/>
        </w:rPr>
        <w:t xml:space="preserve">Languages:</w:t>
      </w:r>
    </w:p>
    <w:p>
      <w:pPr>
        <w:numPr>
          <w:ilvl w:val="0"/>
          <w:numId w:val="1007"/>
        </w:numPr>
        <w:pStyle w:val="Compact"/>
      </w:pPr>
      <w:r>
        <w:t xml:space="preserve">Italian – Native</w:t>
      </w:r>
    </w:p>
    <w:p>
      <w:pPr>
        <w:numPr>
          <w:ilvl w:val="0"/>
          <w:numId w:val="1007"/>
        </w:numPr>
        <w:pStyle w:val="Compact"/>
      </w:pPr>
      <w:r>
        <w:t xml:space="preserve">English – Professional proficiency (IELTS 7.5)</w:t>
      </w:r>
    </w:p>
    <w:p>
      <w:pPr>
        <w:numPr>
          <w:ilvl w:val="0"/>
          <w:numId w:val="1007"/>
        </w:numPr>
        <w:pStyle w:val="Compact"/>
      </w:pPr>
      <w:r>
        <w:t xml:space="preserve">Spanish – Basic conversational skills</w:t>
      </w:r>
    </w:p>
    <w:p>
      <w:pPr>
        <w:pStyle w:val="FirstParagraph"/>
      </w:pPr>
      <w:r>
        <w:rPr>
          <w:bCs/>
          <w:b/>
        </w:rPr>
        <w:t xml:space="preserve">Professional Affiliations:</w:t>
      </w:r>
    </w:p>
    <w:p>
      <w:pPr>
        <w:numPr>
          <w:ilvl w:val="0"/>
          <w:numId w:val="1008"/>
        </w:numPr>
        <w:pStyle w:val="Compact"/>
      </w:pPr>
      <w:r>
        <w:t xml:space="preserve">Membre dell'Associazione Italiana Tecnici di Laboratorio (AITL), 2019–Present.</w:t>
      </w:r>
    </w:p>
    <w:p>
      <w:pPr>
        <w:numPr>
          <w:ilvl w:val="0"/>
          <w:numId w:val="1008"/>
        </w:numPr>
        <w:pStyle w:val="Compact"/>
      </w:pPr>
      <w:r>
        <w:t xml:space="preserve">Member of the European Federation of Clinical Chemistry and Laboratory Medicine (EFCC), 2021–Present.</w:t>
      </w:r>
    </w:p>
    <w:p>
      <w:pPr>
        <w:pStyle w:val="FirstParagraph"/>
      </w:pPr>
      <w:r>
        <w:rPr>
          <w:bCs/>
          <w:b/>
        </w:rPr>
        <w:t xml:space="preserve">Technical Software:</w:t>
      </w:r>
    </w:p>
    <w:p>
      <w:pPr>
        <w:numPr>
          <w:ilvl w:val="0"/>
          <w:numId w:val="1009"/>
        </w:numPr>
        <w:pStyle w:val="Compact"/>
      </w:pPr>
      <w:r>
        <w:t xml:space="preserve">Microsoft Office Suite (Excel, Word, PowerPoint)</w:t>
      </w:r>
    </w:p>
    <w:p>
      <w:pPr>
        <w:numPr>
          <w:ilvl w:val="0"/>
          <w:numId w:val="1009"/>
        </w:numPr>
        <w:pStyle w:val="Compact"/>
      </w:pPr>
      <w:r>
        <w:t xml:space="preserve">LIMS (Laboratory Information Management Systems)</w:t>
      </w:r>
    </w:p>
    <w:p>
      <w:pPr>
        <w:numPr>
          <w:ilvl w:val="0"/>
          <w:numId w:val="1009"/>
        </w:numPr>
        <w:pStyle w:val="Compact"/>
      </w:pPr>
      <w:r>
        <w:t xml:space="preserve">LabVIEW for instrument control</w:t>
      </w:r>
    </w:p>
    <w:bookmarkEnd w:id="28"/>
    <w:bookmarkStart w:id="29" w:name="conclusion"/>
    <w:p>
      <w:pPr>
        <w:pStyle w:val="Heading2"/>
      </w:pPr>
      <w:r>
        <w:t xml:space="preserve">Conclusion</w:t>
      </w:r>
    </w:p>
    <w:p>
      <w:pPr>
        <w:pStyle w:val="FirstParagraph"/>
      </w:pPr>
      <w:r>
        <w:t xml:space="preserve">This comprehensive resume for a Laboratory Technician in Italy Milan reflects my dedication to excellence in laboratory science, adherence to regulatory standards, and commitment to supporting the evolving needs of clinical and research institutions. My experience in Milan’s competitive scientific environment has equipped me with the skills and knowledge required to contribute effectively to any laboratory team. Whether working on cutting-edge research or critical diagnostic tests, I am prepared to deliver results that meet the highest standards of quality and integrity.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Resume for a Laboratory Technician in Italy Milan</dc:title>
  <dc:creator/>
  <dc:language>en</dc:language>
  <cp:keywords/>
  <dcterms:created xsi:type="dcterms:W3CDTF">2026-07-21T04:47:27Z</dcterms:created>
  <dcterms:modified xsi:type="dcterms:W3CDTF">2026-07-21T04:47:27Z</dcterms:modified>
</cp:coreProperties>
</file>

<file path=docProps/custom.xml><?xml version="1.0" encoding="utf-8"?>
<Properties xmlns="http://schemas.openxmlformats.org/officeDocument/2006/custom-properties" xmlns:vt="http://schemas.openxmlformats.org/officeDocument/2006/docPropsVTypes"/>
</file>