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Kazakhstan</w:t>
      </w:r>
      <w:r>
        <w:t xml:space="preserve"> </w:t>
      </w:r>
      <w:r>
        <w:t xml:space="preserve">Almaty</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Aigul Kaliyeva</w:t>
      </w:r>
      <w:r>
        <w:br/>
      </w:r>
      <w:r>
        <w:rPr>
          <w:bCs/>
          <w:b/>
        </w:rPr>
        <w:t xml:space="preserve">Address:</w:t>
      </w:r>
      <w:r>
        <w:t xml:space="preserve"> </w:t>
      </w:r>
      <w:r>
        <w:t xml:space="preserve">Almaty, Kazakhstan</w:t>
      </w:r>
      <w:r>
        <w:br/>
      </w:r>
      <w:r>
        <w:rPr>
          <w:bCs/>
          <w:b/>
        </w:rPr>
        <w:t xml:space="preserve">Phone:</w:t>
      </w:r>
      <w:r>
        <w:t xml:space="preserve"> </w:t>
      </w:r>
      <w:r>
        <w:t xml:space="preserve">+7 700 123 4567</w:t>
      </w:r>
      <w:r>
        <w:br/>
      </w:r>
      <w:r>
        <w:rPr>
          <w:bCs/>
          <w:b/>
        </w:rPr>
        <w:t xml:space="preserve">Email:</w:t>
      </w:r>
      <w:r>
        <w:t xml:space="preserve"> </w:t>
      </w:r>
      <w:r>
        <w:t xml:space="preserve">aigul.kaliyeva@example.com</w:t>
      </w:r>
      <w:r>
        <w:br/>
      </w:r>
      <w:r>
        <w:rPr>
          <w:bCs/>
          <w:b/>
        </w:rPr>
        <w:t xml:space="preserve">LinkedIn:</w:t>
      </w:r>
      <w:r>
        <w:t xml:space="preserve"> </w:t>
      </w:r>
      <w:r>
        <w:t xml:space="preserve">linkedin.com/in/aigul-kaliyeva</w:t>
      </w:r>
    </w:p>
    <w:bookmarkEnd w:id="20"/>
    <w:bookmarkStart w:id="21" w:name="professional-summary"/>
    <w:p>
      <w:pPr>
        <w:pStyle w:val="Heading2"/>
      </w:pPr>
      <w:r>
        <w:t xml:space="preserve">Professional Summary</w:t>
      </w:r>
    </w:p>
    <w:p>
      <w:pPr>
        <w:pStyle w:val="FirstParagraph"/>
      </w:pPr>
      <w:r>
        <w:t xml:space="preserve">A dedicated and detail-oriented Laboratory Technician with 5 years of experience in conducting scientific experiments, analyzing data, and maintaining laboratory equipment. Proficient in chemical analysis, microbiological testing, and environmental monitoring. Committed to upholding safety standards and delivering accurate results to support research and industry needs in Kazakhstan Almaty. Passionate about contributing to the advancement of scientific research through precision, innovation, and collaboration.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Chemistry</w:t>
      </w:r>
      <w:r>
        <w:br/>
      </w:r>
      <w:r>
        <w:t xml:space="preserve">Al-Farabi Kazakh National University, Almaty, Kazakhstan</w:t>
      </w:r>
      <w:r>
        <w:br/>
      </w:r>
      <w:r>
        <w:t xml:space="preserve">Graduated: June 2018</w:t>
      </w:r>
    </w:p>
    <w:p>
      <w:pPr>
        <w:numPr>
          <w:ilvl w:val="0"/>
          <w:numId w:val="1001"/>
        </w:numPr>
        <w:pStyle w:val="Compact"/>
      </w:pPr>
      <w:r>
        <w:rPr>
          <w:bCs/>
          <w:b/>
        </w:rPr>
        <w:t xml:space="preserve">Advanced Certification in Laboratory Safety and Compliance</w:t>
      </w:r>
      <w:r>
        <w:br/>
      </w:r>
      <w:r>
        <w:t xml:space="preserve">Kazakhstan Institute of Public Health, Almaty</w:t>
      </w:r>
      <w:r>
        <w:br/>
      </w:r>
      <w:r>
        <w:t xml:space="preserve">Completed: December 2020</w:t>
      </w:r>
    </w:p>
    <w:bookmarkEnd w:id="22"/>
    <w:bookmarkStart w:id="25" w:name="professional-experience"/>
    <w:p>
      <w:pPr>
        <w:pStyle w:val="Heading2"/>
      </w:pPr>
      <w:r>
        <w:t xml:space="preserve">Professional Experience</w:t>
      </w:r>
    </w:p>
    <w:bookmarkStart w:id="23" w:name="laboratory-technician"/>
    <w:p>
      <w:pPr>
        <w:pStyle w:val="Heading3"/>
      </w:pPr>
      <w:r>
        <w:t xml:space="preserve">Laboratory Technician</w:t>
      </w:r>
    </w:p>
    <w:p>
      <w:pPr>
        <w:pStyle w:val="FirstParagraph"/>
      </w:pPr>
      <w:r>
        <w:rPr>
          <w:bCs/>
          <w:b/>
        </w:rPr>
        <w:t xml:space="preserve">Almaty Research and Development Center, Kazakhstan</w:t>
      </w:r>
      <w:r>
        <w:br/>
      </w:r>
      <w:r>
        <w:t xml:space="preserve">January 2019 – Present</w:t>
      </w:r>
    </w:p>
    <w:p>
      <w:pPr>
        <w:numPr>
          <w:ilvl w:val="0"/>
          <w:numId w:val="1002"/>
        </w:numPr>
        <w:pStyle w:val="Compact"/>
      </w:pPr>
      <w:r>
        <w:t xml:space="preserve">Conducted routine chemical and microbiological analysis of water, soil, and air samples to ensure compliance with national environmental standards in Kazakhstan Almaty.</w:t>
      </w:r>
    </w:p>
    <w:p>
      <w:pPr>
        <w:numPr>
          <w:ilvl w:val="0"/>
          <w:numId w:val="1002"/>
        </w:numPr>
        <w:pStyle w:val="Compact"/>
      </w:pPr>
      <w:r>
        <w:t xml:space="preserve">Maintained and calibrated laboratory equipment (e.g., spectrophotometers, HPLC systems) to guarantee accuracy and efficiency in testing procedures.</w:t>
      </w:r>
    </w:p>
    <w:p>
      <w:pPr>
        <w:numPr>
          <w:ilvl w:val="0"/>
          <w:numId w:val="1002"/>
        </w:numPr>
        <w:pStyle w:val="Compact"/>
      </w:pPr>
      <w:r>
        <w:t xml:space="preserve">Prepared reagents, solutions, and samples for experiments while adhering to strict safety protocols in compliance with OSHA and local regulations.</w:t>
      </w:r>
    </w:p>
    <w:p>
      <w:pPr>
        <w:numPr>
          <w:ilvl w:val="0"/>
          <w:numId w:val="1002"/>
        </w:numPr>
        <w:pStyle w:val="Compact"/>
      </w:pPr>
      <w:r>
        <w:t xml:space="preserve">Collaborated with senior scientists to develop new testing methodologies for pharmaceutical products, contributing to the approval of two drug formulations by Kazakh regulatory authorities.</w:t>
      </w:r>
    </w:p>
    <w:p>
      <w:pPr>
        <w:numPr>
          <w:ilvl w:val="0"/>
          <w:numId w:val="1002"/>
        </w:numPr>
        <w:pStyle w:val="Compact"/>
      </w:pPr>
      <w:r>
        <w:t xml:space="preserve">Documented experimental results in digital lab notebooks and generated reports for stakeholders, ensuring clarity and traceability in all processes.</w:t>
      </w:r>
    </w:p>
    <w:bookmarkEnd w:id="23"/>
    <w:bookmarkStart w:id="24" w:name="laboratory-assistant"/>
    <w:p>
      <w:pPr>
        <w:pStyle w:val="Heading3"/>
      </w:pPr>
      <w:r>
        <w:t xml:space="preserve">Laboratory Assistant</w:t>
      </w:r>
    </w:p>
    <w:p>
      <w:pPr>
        <w:pStyle w:val="FirstParagraph"/>
      </w:pPr>
      <w:r>
        <w:rPr>
          <w:bCs/>
          <w:b/>
        </w:rPr>
        <w:t xml:space="preserve">Kazakhstan National University of Medicine, Almaty</w:t>
      </w:r>
      <w:r>
        <w:br/>
      </w:r>
      <w:r>
        <w:t xml:space="preserve">June 2018 – December 2018</w:t>
      </w:r>
    </w:p>
    <w:p>
      <w:pPr>
        <w:numPr>
          <w:ilvl w:val="0"/>
          <w:numId w:val="1003"/>
        </w:numPr>
        <w:pStyle w:val="Compact"/>
      </w:pPr>
      <w:r>
        <w:t xml:space="preserve">Assisted in undergraduate and graduate laboratory classes, including histology, biochemistry, and microbiology experiments.</w:t>
      </w:r>
    </w:p>
    <w:p>
      <w:pPr>
        <w:numPr>
          <w:ilvl w:val="0"/>
          <w:numId w:val="1003"/>
        </w:numPr>
        <w:pStyle w:val="Compact"/>
      </w:pPr>
      <w:r>
        <w:t xml:space="preserve">Managed inventory of lab supplies and ensured timely procurement to support ongoing research projects.</w:t>
      </w:r>
    </w:p>
    <w:p>
      <w:pPr>
        <w:numPr>
          <w:ilvl w:val="0"/>
          <w:numId w:val="1003"/>
        </w:numPr>
        <w:pStyle w:val="Compact"/>
      </w:pPr>
      <w:r>
        <w:t xml:space="preserve">Provided technical support during clinical trials for a study on infectious diseases in Kazakhstan Almaty, improving data collection efficiency by 20%.</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Chemical analysis, microbiological testing, HPLC operation, ELISA techniques, spectrophotometry.</w:t>
      </w:r>
    </w:p>
    <w:p>
      <w:pPr>
        <w:numPr>
          <w:ilvl w:val="0"/>
          <w:numId w:val="1004"/>
        </w:numPr>
        <w:pStyle w:val="Compact"/>
      </w:pPr>
      <w:r>
        <w:rPr>
          <w:bCs/>
          <w:b/>
        </w:rPr>
        <w:t xml:space="preserve">Data Management:</w:t>
      </w:r>
      <w:r>
        <w:t xml:space="preserve"> </w:t>
      </w:r>
      <w:r>
        <w:t xml:space="preserve">Proficient in using LabVIEW, Microsoft Excel for data analysis, and LIMS (Laboratory Information Management Systems).</w:t>
      </w:r>
    </w:p>
    <w:p>
      <w:pPr>
        <w:numPr>
          <w:ilvl w:val="0"/>
          <w:numId w:val="1004"/>
        </w:numPr>
        <w:pStyle w:val="Compact"/>
      </w:pPr>
      <w:r>
        <w:rPr>
          <w:bCs/>
          <w:b/>
        </w:rPr>
        <w:t xml:space="preserve">Safety Protocols:</w:t>
      </w:r>
      <w:r>
        <w:t xml:space="preserve"> </w:t>
      </w:r>
      <w:r>
        <w:t xml:space="preserve">Certified in OSHA compliance, hazardous material handling, and emergency response procedures.</w:t>
      </w:r>
    </w:p>
    <w:p>
      <w:pPr>
        <w:numPr>
          <w:ilvl w:val="0"/>
          <w:numId w:val="1004"/>
        </w:numPr>
        <w:pStyle w:val="Compact"/>
      </w:pPr>
      <w:r>
        <w:rPr>
          <w:bCs/>
          <w:b/>
        </w:rPr>
        <w:t xml:space="preserve">Languages:</w:t>
      </w:r>
      <w:r>
        <w:t xml:space="preserve"> </w:t>
      </w:r>
      <w:r>
        <w:t xml:space="preserve">Fluent in Kazakh and Russian; proficient in English for technical documentation and international collaboration.</w:t>
      </w:r>
    </w:p>
    <w:bookmarkEnd w:id="26"/>
    <w:bookmarkStart w:id="27" w:name="certifications"/>
    <w:p>
      <w:pPr>
        <w:pStyle w:val="Heading2"/>
      </w:pPr>
      <w:r>
        <w:t xml:space="preserve">Certifications</w:t>
      </w:r>
    </w:p>
    <w:p>
      <w:pPr>
        <w:numPr>
          <w:ilvl w:val="0"/>
          <w:numId w:val="1005"/>
        </w:numPr>
        <w:pStyle w:val="Compact"/>
      </w:pPr>
      <w:r>
        <w:t xml:space="preserve">OSHA 30-Hour General Industry Certification (2021)</w:t>
      </w:r>
    </w:p>
    <w:p>
      <w:pPr>
        <w:numPr>
          <w:ilvl w:val="0"/>
          <w:numId w:val="1005"/>
        </w:numPr>
        <w:pStyle w:val="Compact"/>
      </w:pPr>
      <w:r>
        <w:t xml:space="preserve">Certified Laboratory Safety Officer (Kazakhstan Ministry of Health, 2020)</w:t>
      </w:r>
    </w:p>
    <w:p>
      <w:pPr>
        <w:numPr>
          <w:ilvl w:val="0"/>
          <w:numId w:val="1005"/>
        </w:numPr>
        <w:pStyle w:val="Compact"/>
      </w:pPr>
      <w:r>
        <w:t xml:space="preserve">Advanced Training in Environmental Testing Techniques (Almaty Institute of Environmental Science, 2019)</w:t>
      </w:r>
    </w:p>
    <w:bookmarkEnd w:id="27"/>
    <w:bookmarkStart w:id="28" w:name="projects"/>
    <w:p>
      <w:pPr>
        <w:pStyle w:val="Heading2"/>
      </w:pPr>
      <w:r>
        <w:t xml:space="preserve">Projects</w:t>
      </w:r>
    </w:p>
    <w:p>
      <w:pPr>
        <w:pStyle w:val="FirstParagraph"/>
      </w:pPr>
      <w:r>
        <w:rPr>
          <w:bCs/>
          <w:b/>
        </w:rPr>
        <w:t xml:space="preserve">Kazakhstan Almaty Water Quality Monitoring Initiative</w:t>
      </w:r>
      <w:r>
        <w:br/>
      </w:r>
      <w:r>
        <w:t xml:space="preserve">March 2021 – June 2021</w:t>
      </w:r>
      <w:r>
        <w:br/>
      </w:r>
      <w:r>
        <w:t xml:space="preserve">Led a team of three technicians to analyze over 500 water samples from Almaty's rivers and reservoirs, identifying contaminants and providing actionable insights for local authorities.</w:t>
      </w:r>
    </w:p>
    <w:p>
      <w:pPr>
        <w:pStyle w:val="BodyText"/>
      </w:pPr>
      <w:r>
        <w:rPr>
          <w:bCs/>
          <w:b/>
        </w:rPr>
        <w:t xml:space="preserve">Pharmaceutical Stability Testing</w:t>
      </w:r>
      <w:r>
        <w:br/>
      </w:r>
      <w:r>
        <w:t xml:space="preserve">January 2020 – December 2020</w:t>
      </w:r>
      <w:r>
        <w:br/>
      </w:r>
      <w:r>
        <w:t xml:space="preserve">Participated in a cross-functional project to test the shelf life of a new antiviral drug, contributing to its market approval in Kazakhstan.</w:t>
      </w:r>
    </w:p>
    <w:bookmarkEnd w:id="28"/>
    <w:bookmarkStart w:id="29" w:name="professional-affiliations"/>
    <w:p>
      <w:pPr>
        <w:pStyle w:val="Heading2"/>
      </w:pPr>
      <w:r>
        <w:t xml:space="preserve">Professional Affiliations</w:t>
      </w:r>
    </w:p>
    <w:p>
      <w:pPr>
        <w:numPr>
          <w:ilvl w:val="0"/>
          <w:numId w:val="1006"/>
        </w:numPr>
        <w:pStyle w:val="Compact"/>
      </w:pPr>
      <w:r>
        <w:t xml:space="preserve">Kazakh Society of Laboratory Scientists (Member, 2019 – Present)</w:t>
      </w:r>
    </w:p>
    <w:p>
      <w:pPr>
        <w:numPr>
          <w:ilvl w:val="0"/>
          <w:numId w:val="1006"/>
        </w:numPr>
        <w:pStyle w:val="Compact"/>
      </w:pPr>
      <w:r>
        <w:t xml:space="preserve">Almaty Science and Technology Association (Volunteer, 2020 – 2023)</w:t>
      </w:r>
    </w:p>
    <w:bookmarkEnd w:id="29"/>
    <w:bookmarkStart w:id="30" w:name="additional-information"/>
    <w:p>
      <w:pPr>
        <w:pStyle w:val="Heading2"/>
      </w:pPr>
      <w:r>
        <w:t xml:space="preserve">Additional Information</w:t>
      </w:r>
    </w:p>
    <w:p>
      <w:pPr>
        <w:pStyle w:val="FirstParagraph"/>
      </w:pPr>
      <w:r>
        <w:rPr>
          <w:bCs/>
          <w:b/>
        </w:rPr>
        <w:t xml:space="preserve">Technical Proficiency:</w:t>
      </w:r>
      <w:r>
        <w:t xml:space="preserve"> </w:t>
      </w:r>
      <w:r>
        <w:t xml:space="preserve">Microsoft Office Suite, LabCorp software, AutoCAD for lab layout design.</w:t>
      </w:r>
      <w:r>
        <w:br/>
      </w:r>
      <w:r>
        <w:rPr>
          <w:bCs/>
          <w:b/>
        </w:rPr>
        <w:t xml:space="preserve">Volunteer Experience:</w:t>
      </w:r>
      <w:r>
        <w:t xml:space="preserve"> </w:t>
      </w:r>
      <w:r>
        <w:t xml:space="preserve">Mentored 10+ students in laboratory techniques at the Almaty Science Fair (2021).</w:t>
      </w:r>
      <w:r>
        <w:br/>
      </w:r>
      <w:r>
        <w:rPr>
          <w:bCs/>
          <w:b/>
        </w:rPr>
        <w:t xml:space="preserve">Awards:</w:t>
      </w:r>
      <w:r>
        <w:t xml:space="preserve"> </w:t>
      </w:r>
      <w:r>
        <w:t xml:space="preserve">"Top Laboratory Technician of the Year" (Almaty Research Center, 2022).</w:t>
      </w:r>
    </w:p>
    <w:bookmarkEnd w:id="30"/>
    <w:p>
      <w:pPr>
        <w:pStyle w:val="BodyText"/>
      </w:pPr>
      <w:r>
        <w:t xml:space="preserve">This resume is tailored for a Laboratory Technician role in Kazakhstan Almaty, emphasizing local industry needs and technical expertise.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 Kazakhstan Almaty</dc:title>
  <dc:creator/>
  <dc:language>en</dc:language>
  <cp:keywords/>
  <dcterms:created xsi:type="dcterms:W3CDTF">2026-07-23T06:44:29Z</dcterms:created>
  <dcterms:modified xsi:type="dcterms:W3CDTF">2026-07-23T06:44:29Z</dcterms:modified>
</cp:coreProperties>
</file>

<file path=docProps/custom.xml><?xml version="1.0" encoding="utf-8"?>
<Properties xmlns="http://schemas.openxmlformats.org/officeDocument/2006/custom-properties" xmlns:vt="http://schemas.openxmlformats.org/officeDocument/2006/docPropsVTypes"/>
</file>