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Netherlands</w:t>
      </w:r>
      <w:r>
        <w:t xml:space="preserve"> </w:t>
      </w:r>
      <w:r>
        <w:t xml:space="preserve">Amsterdam</w:t>
      </w:r>
    </w:p>
    <w:bookmarkStart w:id="37" w:name="Xa5a3b99ebc6566f4a8587f6ba43dd2f5fa0012f"/>
    <w:p>
      <w:pPr>
        <w:pStyle w:val="Heading1"/>
      </w:pPr>
      <w:r>
        <w:t xml:space="preserve">Resume: Laboratory Technician | Netherlands Amsterdam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Amsterdam, Netherlands</w:t>
      </w:r>
    </w:p>
    <w:p>
      <w:pPr>
        <w:pStyle w:val="BodyText"/>
      </w:pPr>
      <w:r>
        <w:rPr>
          <w:bCs/>
          <w:b/>
        </w:rPr>
        <w:t xml:space="preserve">Phone:</w:t>
      </w:r>
      <w:r>
        <w:t xml:space="preserve"> </w:t>
      </w:r>
      <w:r>
        <w:t xml:space="preserve">+31 6 12345678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analyzing samples, and ensuring compliance with quality standards. Proven expertise in operating advanced laboratory equipment, maintaining accurate records, and contributing to research projects across various industries. Aiming to leverage technical skills and passion for scientific discovery to support innovative work in the Netherlands Amsterdam region. Committed to upholding the highest standards of safety, accuracy, and efficiency in laboratory environments.</w:t>
      </w:r>
    </w:p>
    <w:bookmarkEnd w:id="22"/>
    <w:bookmarkStart w:id="23" w:name="education"/>
    <w:p>
      <w:pPr>
        <w:pStyle w:val="Heading2"/>
      </w:pPr>
      <w:r>
        <w:t xml:space="preserve">Education</w:t>
      </w:r>
    </w:p>
    <w:p>
      <w:pPr>
        <w:pStyle w:val="FirstParagraph"/>
      </w:pPr>
      <w:r>
        <w:rPr>
          <w:bCs/>
          <w:b/>
        </w:rPr>
        <w:t xml:space="preserve">Bachelor of Science in Biotechnology</w:t>
      </w:r>
      <w:r>
        <w:br/>
      </w:r>
      <w:r>
        <w:t xml:space="preserve">University of Amsterdam, Netherlands</w:t>
      </w:r>
      <w:r>
        <w:br/>
      </w:r>
      <w:r>
        <w:t xml:space="preserve">Graduated: [Year]</w:t>
      </w:r>
    </w:p>
    <w:p>
      <w:pPr>
        <w:pStyle w:val="BodyText"/>
      </w:pPr>
      <w:r>
        <w:rPr>
          <w:bCs/>
          <w:b/>
        </w:rPr>
        <w:t xml:space="preserve">Diploma in Laboratory Technology</w:t>
      </w:r>
      <w:r>
        <w:br/>
      </w:r>
      <w:r>
        <w:t xml:space="preserve">Amsterdam Institute for Applied Sciences (Hogeschool van Amsterdam), Netherlands</w:t>
      </w:r>
      <w:r>
        <w:br/>
      </w:r>
      <w:r>
        <w:t xml:space="preserve">Graduated: [Year]</w:t>
      </w:r>
    </w:p>
    <w:bookmarkEnd w:id="23"/>
    <w:bookmarkStart w:id="27"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Amsterdam Biotech Solutions, Netherlands</w:t>
      </w:r>
      <w:r>
        <w:br/>
      </w:r>
      <w:r>
        <w:t xml:space="preserve">January 2021 – Present</w:t>
      </w:r>
      <w:r>
        <w:br/>
      </w:r>
      <w:r>
        <w:t xml:space="preserve">- Conducted routine and specialized laboratory tests to support research and development projects in pharmaceuticals.</w:t>
      </w:r>
      <w:r>
        <w:br/>
      </w:r>
      <w:r>
        <w:t xml:space="preserve">- Maintained and calibrated laboratory equipment, ensuring compliance with ISO 15189 standards.</w:t>
      </w:r>
      <w:r>
        <w:br/>
      </w:r>
      <w:r>
        <w:t xml:space="preserve">- Analyzed biological samples using chromatography and spectroscopy techniques, contributing to product quality control.</w:t>
      </w:r>
      <w:r>
        <w:br/>
      </w:r>
      <w:r>
        <w:t xml:space="preserve">- Collaborated with scientists to prepare reports on experimental outcomes, emphasizing accuracy and data integrity.</w:t>
      </w:r>
      <w:r>
        <w:br/>
      </w:r>
      <w:r>
        <w:t xml:space="preserve">- Assisted in training junior technicians on laboratory safety protocols and procedures specific to the Netherlands.</w:t>
      </w:r>
    </w:p>
    <w:bookmarkEnd w:id="24"/>
    <w:bookmarkStart w:id="25" w:name="junior-laboratory-technician"/>
    <w:p>
      <w:pPr>
        <w:pStyle w:val="Heading3"/>
      </w:pPr>
      <w:r>
        <w:t xml:space="preserve">Junior Laboratory Technician</w:t>
      </w:r>
    </w:p>
    <w:p>
      <w:pPr>
        <w:pStyle w:val="FirstParagraph"/>
      </w:pPr>
      <w:r>
        <w:rPr>
          <w:bCs/>
          <w:b/>
        </w:rPr>
        <w:t xml:space="preserve">GreenLab Research, Amsterdam</w:t>
      </w:r>
      <w:r>
        <w:br/>
      </w:r>
      <w:r>
        <w:t xml:space="preserve">June 2018 – December 2020</w:t>
      </w:r>
      <w:r>
        <w:br/>
      </w:r>
      <w:r>
        <w:t xml:space="preserve">- Supported senior technicians in sample preparation, data collection, and equipment maintenance.</w:t>
      </w:r>
      <w:r>
        <w:br/>
      </w:r>
      <w:r>
        <w:t xml:space="preserve">- Performed environmental testing to assess water and soil quality in accordance with Dutch regulatory guidelines.</w:t>
      </w:r>
      <w:r>
        <w:br/>
      </w:r>
      <w:r>
        <w:t xml:space="preserve">- Documented procedures and results using electronic lab notebooks (ELNs), ensuring traceability for audits.</w:t>
      </w:r>
      <w:r>
        <w:br/>
      </w:r>
      <w:r>
        <w:t xml:space="preserve">- Participated in cross-functional teams to improve laboratory workflows, reducing processing times by 15%.</w:t>
      </w:r>
    </w:p>
    <w:bookmarkEnd w:id="25"/>
    <w:bookmarkStart w:id="26" w:name="internship-laboratory-assistant"/>
    <w:p>
      <w:pPr>
        <w:pStyle w:val="Heading3"/>
      </w:pPr>
      <w:r>
        <w:t xml:space="preserve">Internship: Laboratory Assistant</w:t>
      </w:r>
    </w:p>
    <w:p>
      <w:pPr>
        <w:pStyle w:val="FirstParagraph"/>
      </w:pPr>
      <w:r>
        <w:rPr>
          <w:bCs/>
          <w:b/>
        </w:rPr>
        <w:t xml:space="preserve">MedTech Innovations, Netherlands</w:t>
      </w:r>
      <w:r>
        <w:br/>
      </w:r>
      <w:r>
        <w:t xml:space="preserve">Internship Period: June 2017 – August 2017</w:t>
      </w:r>
      <w:r>
        <w:br/>
      </w:r>
      <w:r>
        <w:t xml:space="preserve">- Assisted in the development of diagnostic assays for infectious diseases.</w:t>
      </w:r>
      <w:r>
        <w:br/>
      </w:r>
      <w:r>
        <w:t xml:space="preserve">- Managed inventory of reagents and consumables, minimizing waste and optimizing costs.</w:t>
      </w:r>
      <w:r>
        <w:br/>
      </w:r>
      <w:r>
        <w:t xml:space="preserve">- Gained hands-on experience with PCR machines, centrifuges, and automated analyzers.</w:t>
      </w:r>
    </w:p>
    <w:bookmarkEnd w:id="26"/>
    <w:bookmarkEnd w:id="27"/>
    <w:bookmarkStart w:id="30" w:name="skills"/>
    <w:bookmarkStart w:id="28" w:name="technical-skills"/>
    <w:p>
      <w:pPr>
        <w:pStyle w:val="Heading2"/>
      </w:pPr>
      <w:r>
        <w:t xml:space="preserve">Technical Skills</w:t>
      </w:r>
    </w:p>
    <w:p>
      <w:pPr>
        <w:numPr>
          <w:ilvl w:val="0"/>
          <w:numId w:val="1001"/>
        </w:numPr>
        <w:pStyle w:val="Compact"/>
      </w:pPr>
      <w:r>
        <w:t xml:space="preserve">Proficient in operating laboratory equipment (e.g., HPLC, spectrophotometers, microscopes)</w:t>
      </w:r>
    </w:p>
    <w:p>
      <w:pPr>
        <w:numPr>
          <w:ilvl w:val="0"/>
          <w:numId w:val="1001"/>
        </w:numPr>
        <w:pStyle w:val="Compact"/>
      </w:pPr>
      <w:r>
        <w:t xml:space="preserve">Experienced in sample preparation, data analysis, and quality control procedures</w:t>
      </w:r>
    </w:p>
    <w:p>
      <w:pPr>
        <w:numPr>
          <w:ilvl w:val="0"/>
          <w:numId w:val="1001"/>
        </w:numPr>
        <w:pStyle w:val="Compact"/>
      </w:pPr>
      <w:r>
        <w:t xml:space="preserve">Certified in Good Laboratory Practice (GLP) and safety standards (e.g., ISO 15189)</w:t>
      </w:r>
    </w:p>
    <w:p>
      <w:pPr>
        <w:numPr>
          <w:ilvl w:val="0"/>
          <w:numId w:val="1001"/>
        </w:numPr>
        <w:pStyle w:val="Compact"/>
      </w:pPr>
      <w:r>
        <w:t xml:space="preserve">Skilled in using software such as LabVIEW, ELNs, and Microsoft Office Suite</w:t>
      </w:r>
    </w:p>
    <w:p>
      <w:pPr>
        <w:numPr>
          <w:ilvl w:val="0"/>
          <w:numId w:val="1001"/>
        </w:numPr>
        <w:pStyle w:val="Compact"/>
      </w:pPr>
      <w:r>
        <w:t xml:space="preserve">Familiar with Dutch regulatory frameworks for laboratory compliance</w:t>
      </w:r>
    </w:p>
    <w:bookmarkEnd w:id="28"/>
    <w:bookmarkStart w:id="29" w:name="soft-skills"/>
    <w:p>
      <w:pPr>
        <w:pStyle w:val="Heading2"/>
      </w:pPr>
      <w:r>
        <w:t xml:space="preserve">Soft Skills</w:t>
      </w:r>
    </w:p>
    <w:p>
      <w:pPr>
        <w:numPr>
          <w:ilvl w:val="0"/>
          <w:numId w:val="1002"/>
        </w:numPr>
        <w:pStyle w:val="Compact"/>
      </w:pPr>
      <w:r>
        <w:t xml:space="preserve">Strong attention to detail and organizational abilities</w:t>
      </w:r>
    </w:p>
    <w:p>
      <w:pPr>
        <w:numPr>
          <w:ilvl w:val="0"/>
          <w:numId w:val="1002"/>
        </w:numPr>
        <w:pStyle w:val="Compact"/>
      </w:pPr>
      <w:r>
        <w:t xml:space="preserve">Excellent communication skills for collaborating with multidisciplinary teams</w:t>
      </w:r>
    </w:p>
    <w:p>
      <w:pPr>
        <w:numPr>
          <w:ilvl w:val="0"/>
          <w:numId w:val="1002"/>
        </w:numPr>
        <w:pStyle w:val="Compact"/>
      </w:pPr>
      <w:r>
        <w:t xml:space="preserve">Adaptable and capable of working in fast-paced environments</w:t>
      </w:r>
    </w:p>
    <w:p>
      <w:pPr>
        <w:numPr>
          <w:ilvl w:val="0"/>
          <w:numId w:val="1002"/>
        </w:numPr>
        <w:pStyle w:val="Compact"/>
      </w:pPr>
      <w:r>
        <w:t xml:space="preserve">Prioritization and problem-solving expertise under pressure</w:t>
      </w:r>
    </w:p>
    <w:bookmarkEnd w:id="29"/>
    <w:bookmarkEnd w:id="30"/>
    <w:bookmarkStart w:id="32" w:name="certifications"/>
    <w:bookmarkStart w:id="31" w:name="certifications-training"/>
    <w:p>
      <w:pPr>
        <w:pStyle w:val="Heading2"/>
      </w:pPr>
      <w:r>
        <w:t xml:space="preserve">Certifications &amp; Training</w:t>
      </w:r>
    </w:p>
    <w:p>
      <w:pPr>
        <w:pStyle w:val="FirstParagraph"/>
      </w:pPr>
      <w:r>
        <w:rPr>
          <w:bCs/>
          <w:b/>
        </w:rPr>
        <w:t xml:space="preserve">ISO 15189:2012 Quality Management Systems for Medical Laboratories</w:t>
      </w:r>
      <w:r>
        <w:br/>
      </w:r>
      <w:r>
        <w:t xml:space="preserve">Certified by Netherlands Accreditation Council (RvA), [Year]</w:t>
      </w:r>
    </w:p>
    <w:p>
      <w:pPr>
        <w:pStyle w:val="BodyText"/>
      </w:pPr>
      <w:r>
        <w:rPr>
          <w:bCs/>
          <w:b/>
        </w:rPr>
        <w:t xml:space="preserve">Occupational Health and Safety (OHSAS 18001)</w:t>
      </w:r>
      <w:r>
        <w:br/>
      </w:r>
      <w:r>
        <w:t xml:space="preserve">Completed at Amsterdam Safety Training Institute, [Year]</w:t>
      </w:r>
    </w:p>
    <w:p>
      <w:pPr>
        <w:pStyle w:val="BodyText"/>
      </w:pPr>
      <w:r>
        <w:rPr>
          <w:bCs/>
          <w:b/>
        </w:rPr>
        <w:t xml:space="preserve">Course: Advanced Data Analysis in Laboratory Settings</w:t>
      </w:r>
      <w:r>
        <w:br/>
      </w:r>
      <w:r>
        <w:t xml:space="preserve">Provided by University of Amsterdam, [Year]</w:t>
      </w:r>
    </w:p>
    <w:bookmarkEnd w:id="31"/>
    <w:bookmarkEnd w:id="32"/>
    <w:bookmarkStart w:id="33"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Dutch – Fluent (C1 level)</w:t>
      </w:r>
    </w:p>
    <w:p>
      <w:pPr>
        <w:numPr>
          <w:ilvl w:val="0"/>
          <w:numId w:val="1003"/>
        </w:numPr>
        <w:pStyle w:val="Compact"/>
      </w:pPr>
      <w:r>
        <w:t xml:space="preserve">German – Basic communication skills</w:t>
      </w:r>
    </w:p>
    <w:bookmarkEnd w:id="33"/>
    <w:bookmarkStart w:id="35" w:name="projects"/>
    <w:bookmarkStart w:id="34" w:name="key-projects"/>
    <w:p>
      <w:pPr>
        <w:pStyle w:val="Heading2"/>
      </w:pPr>
      <w:r>
        <w:t xml:space="preserve">Key Projects</w:t>
      </w:r>
    </w:p>
    <w:p>
      <w:pPr>
        <w:pStyle w:val="FirstParagraph"/>
      </w:pPr>
      <w:r>
        <w:rPr>
          <w:bCs/>
          <w:b/>
        </w:rPr>
        <w:t xml:space="preserve">Environmental Monitoring Program, Amsterdam</w:t>
      </w:r>
      <w:r>
        <w:br/>
      </w:r>
      <w:r>
        <w:t xml:space="preserve">Led a team to analyze water quality in the IJsselmeer region, contributing to a 20% improvement in local environmental policies.</w:t>
      </w:r>
    </w:p>
    <w:p>
      <w:pPr>
        <w:pStyle w:val="BodyText"/>
      </w:pPr>
      <w:r>
        <w:rPr>
          <w:bCs/>
          <w:b/>
        </w:rPr>
        <w:t xml:space="preserve">Pharmaceutical R&amp;D Collaboration with Dutch Universities</w:t>
      </w:r>
      <w:r>
        <w:br/>
      </w:r>
      <w:r>
        <w:t xml:space="preserve">Assisted in optimizing drug delivery systems using advanced analytical techniques, resulting in a patent application.</w:t>
      </w:r>
    </w:p>
    <w:bookmarkEnd w:id="34"/>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a Laboratory Technician role in the Netherlands Amsterdam area, emphasizing technical expertise, compliance with local standards, and adaptability to dynamic scientific environments.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Netherlands Amsterdam</dc:title>
  <dc:creator/>
  <dc:language>en</dc:language>
  <cp:keywords/>
  <dcterms:created xsi:type="dcterms:W3CDTF">2026-07-20T14:45:40Z</dcterms:created>
  <dcterms:modified xsi:type="dcterms:W3CDTF">2026-07-20T14:45:40Z</dcterms:modified>
</cp:coreProperties>
</file>

<file path=docProps/custom.xml><?xml version="1.0" encoding="utf-8"?>
<Properties xmlns="http://schemas.openxmlformats.org/officeDocument/2006/custom-properties" xmlns:vt="http://schemas.openxmlformats.org/officeDocument/2006/docPropsVTypes"/>
</file>