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p>
    <w:bookmarkStart w:id="33" w:name="john-doe"/>
    <w:p>
      <w:pPr>
        <w:pStyle w:val="Heading1"/>
      </w:pPr>
      <w:r>
        <w:rPr>
          <w:bCs/>
          <w:b/>
        </w:rP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+64 21 1234567 |</w:t>
      </w:r>
      <w:r>
        <w:t xml:space="preserve"> </w:t>
      </w:r>
      <w:r>
        <w:rPr>
          <w:bCs/>
          <w:b/>
        </w:rPr>
        <w:t xml:space="preserve">Address:</w:t>
      </w:r>
      <w:r>
        <w:t xml:space="preserve"> </w:t>
      </w:r>
      <w:r>
        <w:t xml:space="preserve">Wellington, New Zealand</w:t>
      </w:r>
    </w:p>
    <w:bookmarkStart w:id="20" w:name="career-objective"/>
    <w:p>
      <w:pPr>
        <w:pStyle w:val="Heading2"/>
      </w:pPr>
      <w:r>
        <w:rPr>
          <w:u w:val="single"/>
        </w:rPr>
        <w:t xml:space="preserve">Career Objective</w:t>
      </w:r>
    </w:p>
    <w:p>
      <w:pPr>
        <w:pStyle w:val="FirstParagraph"/>
      </w:pPr>
      <w:r>
        <w:t xml:space="preserve">A dedicated and detail-oriented Laboratory Technician with [X years] of experience in scientific research, quality assurance, and laboratory operations. Proven expertise in conducting experiments, analyzing data, and maintaining compliance with industry standards. Seeking to contribute to innovative projects in New Zealand Wellington’s dynamic scientific community while advancing my skills as a Laboratory Technician.</w:t>
      </w:r>
    </w:p>
    <w:bookmarkEnd w:id="20"/>
    <w:bookmarkStart w:id="21" w:name="professional-summary"/>
    <w:p>
      <w:pPr>
        <w:pStyle w:val="Heading2"/>
      </w:pPr>
      <w:r>
        <w:rPr>
          <w:u w:val="single"/>
        </w:rPr>
        <w:t xml:space="preserve">Professional Summary</w:t>
      </w:r>
    </w:p>
    <w:p>
      <w:pPr>
        <w:pStyle w:val="FirstParagraph"/>
      </w:pPr>
      <w:r>
        <w:t xml:space="preserve">As a highly motivated Laboratory Technician based in Wellington, New Zealand, I have developed a strong foundation in laboratory practices, including chemical analysis, microbiological testing, and equipment maintenance. My work focuses on ensuring precision and accuracy in scientific processes while adhering to the strict safety protocols of New Zealand’s regulatory frameworks. With a passion for research and a commitment to excellence, I aim to support scientific advancements in industries such as biotechnology, environmental science, and healthcare in Wellington.</w:t>
      </w:r>
    </w:p>
    <w:bookmarkEnd w:id="21"/>
    <w:bookmarkStart w:id="24" w:name="work-experience"/>
    <w:p>
      <w:pPr>
        <w:pStyle w:val="Heading2"/>
      </w:pPr>
      <w:r>
        <w:rPr>
          <w:u w:val="single"/>
        </w:rPr>
        <w:t xml:space="preserve">Work Experience</w:t>
      </w:r>
    </w:p>
    <w:bookmarkStart w:id="22" w:name="laboratory-technician"/>
    <w:p>
      <w:pPr>
        <w:pStyle w:val="Heading3"/>
      </w:pPr>
      <w:r>
        <w:rPr>
          <w:bCs/>
          <w:b/>
        </w:rPr>
        <w:t xml:space="preserve">Laboratory Technician</w:t>
      </w:r>
    </w:p>
    <w:p>
      <w:pPr>
        <w:pStyle w:val="FirstParagraph"/>
      </w:pPr>
      <w:r>
        <w:rPr>
          <w:iCs/>
          <w:i/>
        </w:rPr>
        <w:t xml:space="preserve">Wellington Biotech Research Centre, Wellington, New Zealand</w:t>
      </w:r>
      <w:r>
        <w:t xml:space="preserve"> </w:t>
      </w:r>
      <w:r>
        <w:t xml:space="preserve">| January 2019 – Present</w:t>
      </w:r>
    </w:p>
    <w:p>
      <w:pPr>
        <w:numPr>
          <w:ilvl w:val="0"/>
          <w:numId w:val="1001"/>
        </w:numPr>
        <w:pStyle w:val="Compact"/>
      </w:pPr>
      <w:r>
        <w:t xml:space="preserve">Conducted routine laboratory tests and experiments to support research projects in molecular biology and environmental monitoring.</w:t>
      </w:r>
    </w:p>
    <w:p>
      <w:pPr>
        <w:numPr>
          <w:ilvl w:val="0"/>
          <w:numId w:val="1001"/>
        </w:numPr>
        <w:pStyle w:val="Compact"/>
      </w:pPr>
      <w:r>
        <w:t xml:space="preserve">Maintained and calibrated laboratory equipment, ensuring compliance with New Zealand safety standards (e.g., WHS regulations).</w:t>
      </w:r>
    </w:p>
    <w:p>
      <w:pPr>
        <w:numPr>
          <w:ilvl w:val="0"/>
          <w:numId w:val="1001"/>
        </w:numPr>
        <w:pStyle w:val="Compact"/>
      </w:pPr>
      <w:r>
        <w:t xml:space="preserve">Prepared reagents, solutions, and samples for analysis while documenting procedures in accordance with Good Laboratory Practice (GLP) guidelines.</w:t>
      </w:r>
    </w:p>
    <w:p>
      <w:pPr>
        <w:numPr>
          <w:ilvl w:val="0"/>
          <w:numId w:val="1001"/>
        </w:numPr>
        <w:pStyle w:val="Compact"/>
      </w:pPr>
      <w:r>
        <w:t xml:space="preserve">Collaborated with scientists to collect and analyze data, contributing to publications and reports for clients in the biotechnology sector.</w:t>
      </w:r>
    </w:p>
    <w:p>
      <w:pPr>
        <w:numPr>
          <w:ilvl w:val="0"/>
          <w:numId w:val="1001"/>
        </w:numPr>
        <w:pStyle w:val="Compact"/>
      </w:pPr>
      <w:r>
        <w:t xml:space="preserve">Provided training to junior technicians on proper lab protocols and emergency procedures specific to Wellington’s research facilities.</w:t>
      </w:r>
    </w:p>
    <w:bookmarkEnd w:id="22"/>
    <w:bookmarkStart w:id="23" w:name="laboratory-assistant"/>
    <w:p>
      <w:pPr>
        <w:pStyle w:val="Heading3"/>
      </w:pPr>
      <w:r>
        <w:rPr>
          <w:bCs/>
          <w:b/>
        </w:rPr>
        <w:t xml:space="preserve">Laboratory Assistant</w:t>
      </w:r>
    </w:p>
    <w:p>
      <w:pPr>
        <w:pStyle w:val="FirstParagraph"/>
      </w:pPr>
      <w:r>
        <w:rPr>
          <w:iCs/>
          <w:i/>
        </w:rPr>
        <w:t xml:space="preserve">Environmental Testing Solutions, Wellington, New Zealand</w:t>
      </w:r>
      <w:r>
        <w:t xml:space="preserve"> </w:t>
      </w:r>
      <w:r>
        <w:t xml:space="preserve">| June 2017 – December 2018</w:t>
      </w:r>
    </w:p>
    <w:p>
      <w:pPr>
        <w:numPr>
          <w:ilvl w:val="0"/>
          <w:numId w:val="1002"/>
        </w:numPr>
        <w:pStyle w:val="Compact"/>
      </w:pPr>
      <w:r>
        <w:t xml:space="preserve">Performed water and soil quality analysis to support environmental impact assessments for local government agencies in Wellington.</w:t>
      </w:r>
    </w:p>
    <w:p>
      <w:pPr>
        <w:numPr>
          <w:ilvl w:val="0"/>
          <w:numId w:val="1002"/>
        </w:numPr>
        <w:pStyle w:val="Compact"/>
      </w:pPr>
      <w:r>
        <w:t xml:space="preserve">Cleaned and maintained lab equipment, ensuring a safe and efficient working environment aligned with New Zealand’s health and safety regulations.</w:t>
      </w:r>
    </w:p>
    <w:p>
      <w:pPr>
        <w:numPr>
          <w:ilvl w:val="0"/>
          <w:numId w:val="1002"/>
        </w:numPr>
        <w:pStyle w:val="Compact"/>
      </w:pPr>
      <w:r>
        <w:t xml:space="preserve">Assisted in the development of standardized testing protocols for pollutants, contributing to compliance with New Zealand’s environmental laws.</w:t>
      </w:r>
    </w:p>
    <w:p>
      <w:pPr>
        <w:numPr>
          <w:ilvl w:val="0"/>
          <w:numId w:val="1002"/>
        </w:numPr>
        <w:pStyle w:val="Compact"/>
      </w:pPr>
      <w:r>
        <w:t xml:space="preserve">Generated detailed reports on test results for clients, emphasizing accuracy and clarity to meet Wellington’s high standards of scientific communication.</w:t>
      </w:r>
    </w:p>
    <w:bookmarkEnd w:id="23"/>
    <w:bookmarkEnd w:id="24"/>
    <w:bookmarkStart w:id="27" w:name="education"/>
    <w:p>
      <w:pPr>
        <w:pStyle w:val="Heading2"/>
      </w:pPr>
      <w:r>
        <w:rPr>
          <w:u w:val="single"/>
        </w:rPr>
        <w:t xml:space="preserve">Education</w:t>
      </w:r>
    </w:p>
    <w:bookmarkStart w:id="25" w:name="diploma-in-biotechnology"/>
    <w:p>
      <w:pPr>
        <w:pStyle w:val="Heading3"/>
      </w:pPr>
      <w:r>
        <w:rPr>
          <w:bCs/>
          <w:b/>
        </w:rPr>
        <w:t xml:space="preserve">Diploma in Biotechnology</w:t>
      </w:r>
    </w:p>
    <w:p>
      <w:pPr>
        <w:pStyle w:val="FirstParagraph"/>
      </w:pPr>
      <w:r>
        <w:rPr>
          <w:iCs/>
          <w:i/>
        </w:rPr>
        <w:t xml:space="preserve">Wellington Institute of Technology (Weltec), Wellington, New Zealand</w:t>
      </w:r>
      <w:r>
        <w:t xml:space="preserve"> </w:t>
      </w:r>
      <w:r>
        <w:t xml:space="preserve">| 2016 – 2017</w:t>
      </w:r>
    </w:p>
    <w:p>
      <w:pPr>
        <w:numPr>
          <w:ilvl w:val="0"/>
          <w:numId w:val="1003"/>
        </w:numPr>
        <w:pStyle w:val="Compact"/>
      </w:pPr>
      <w:r>
        <w:t xml:space="preserve">Specialized in laboratory techniques, molecular biology, and data analysis.</w:t>
      </w:r>
    </w:p>
    <w:p>
      <w:pPr>
        <w:numPr>
          <w:ilvl w:val="0"/>
          <w:numId w:val="1003"/>
        </w:numPr>
        <w:pStyle w:val="Compact"/>
      </w:pPr>
      <w:r>
        <w:t xml:space="preserve">Gained hands-on experience in a state-of-the-art facility in Wellington, focusing on practical applications of biotechnology.</w:t>
      </w:r>
    </w:p>
    <w:bookmarkEnd w:id="25"/>
    <w:bookmarkStart w:id="26" w:name="secondary-education"/>
    <w:p>
      <w:pPr>
        <w:pStyle w:val="Heading3"/>
      </w:pPr>
      <w:r>
        <w:rPr>
          <w:bCs/>
          <w:b/>
        </w:rPr>
        <w:t xml:space="preserve">Secondary Education</w:t>
      </w:r>
    </w:p>
    <w:p>
      <w:pPr>
        <w:pStyle w:val="FirstParagraph"/>
      </w:pPr>
      <w:r>
        <w:rPr>
          <w:iCs/>
          <w:i/>
        </w:rPr>
        <w:t xml:space="preserve">Wellington High School, Wellington, New Zealand</w:t>
      </w:r>
      <w:r>
        <w:t xml:space="preserve"> </w:t>
      </w:r>
      <w:r>
        <w:t xml:space="preserve">| 2012 – 2015</w:t>
      </w:r>
    </w:p>
    <w:p>
      <w:pPr>
        <w:numPr>
          <w:ilvl w:val="0"/>
          <w:numId w:val="1004"/>
        </w:numPr>
        <w:pStyle w:val="Compact"/>
      </w:pPr>
      <w:r>
        <w:t xml:space="preserve">Completed advanced science courses in chemistry and biology, laying the groundwork for a career as a Laboratory Technician.</w:t>
      </w:r>
    </w:p>
    <w:bookmarkEnd w:id="26"/>
    <w:bookmarkEnd w:id="27"/>
    <w:bookmarkStart w:id="28" w:name="skills"/>
    <w:p>
      <w:pPr>
        <w:pStyle w:val="Heading2"/>
      </w:pPr>
      <w:r>
        <w:rPr>
          <w:u w:val="single"/>
        </w:rPr>
        <w:t xml:space="preserve">Skills</w:t>
      </w:r>
    </w:p>
    <w:p>
      <w:pPr>
        <w:numPr>
          <w:ilvl w:val="0"/>
          <w:numId w:val="1005"/>
        </w:numPr>
        <w:pStyle w:val="Compact"/>
      </w:pPr>
      <w:r>
        <w:rPr>
          <w:bCs/>
          <w:b/>
        </w:rPr>
        <w:t xml:space="preserve">Laboratory Techniques:</w:t>
      </w:r>
      <w:r>
        <w:t xml:space="preserve"> </w:t>
      </w:r>
      <w:r>
        <w:t xml:space="preserve">Microscopy, pipetting, chromatography, and spectroscopy.</w:t>
      </w:r>
    </w:p>
    <w:p>
      <w:pPr>
        <w:numPr>
          <w:ilvl w:val="0"/>
          <w:numId w:val="1005"/>
        </w:numPr>
        <w:pStyle w:val="Compact"/>
      </w:pPr>
      <w:r>
        <w:rPr>
          <w:bCs/>
          <w:b/>
        </w:rPr>
        <w:t xml:space="preserve">Data Analysis:</w:t>
      </w:r>
      <w:r>
        <w:t xml:space="preserve"> </w:t>
      </w:r>
      <w:r>
        <w:t xml:space="preserve">Proficient in using software such as Excel, GraphPad Prism, and LabVIEW for data interpretation.</w:t>
      </w:r>
    </w:p>
    <w:p>
      <w:pPr>
        <w:numPr>
          <w:ilvl w:val="0"/>
          <w:numId w:val="1005"/>
        </w:numPr>
        <w:pStyle w:val="Compact"/>
      </w:pPr>
      <w:r>
        <w:rPr>
          <w:bCs/>
          <w:b/>
        </w:rPr>
        <w:t xml:space="preserve">Safety Compliance:</w:t>
      </w:r>
      <w:r>
        <w:t xml:space="preserve"> </w:t>
      </w:r>
      <w:r>
        <w:t xml:space="preserve">Experienced in following New Zealand’s Workplace Health and Safety (WHS) guidelines and handling hazardous materials safely.</w:t>
      </w:r>
    </w:p>
    <w:p>
      <w:pPr>
        <w:numPr>
          <w:ilvl w:val="0"/>
          <w:numId w:val="1005"/>
        </w:numPr>
        <w:pStyle w:val="Compact"/>
      </w:pPr>
      <w:r>
        <w:rPr>
          <w:bCs/>
          <w:b/>
        </w:rPr>
        <w:t xml:space="preserve">Communication:</w:t>
      </w:r>
      <w:r>
        <w:t xml:space="preserve"> </w:t>
      </w:r>
      <w:r>
        <w:t xml:space="preserve">Strong written and verbal communication skills to collaborate with teams in Wellington’s scientific community.</w:t>
      </w:r>
    </w:p>
    <w:p>
      <w:pPr>
        <w:numPr>
          <w:ilvl w:val="0"/>
          <w:numId w:val="1005"/>
        </w:numPr>
        <w:pStyle w:val="Compact"/>
      </w:pPr>
      <w:r>
        <w:rPr>
          <w:bCs/>
          <w:b/>
        </w:rPr>
        <w:t xml:space="preserve">Languages:</w:t>
      </w:r>
      <w:r>
        <w:t xml:space="preserve"> </w:t>
      </w:r>
      <w:r>
        <w:t xml:space="preserve">Fluent in English, with basic knowledge of Māori (a valuable asset for local projects in New Zealand).</w:t>
      </w:r>
    </w:p>
    <w:bookmarkEnd w:id="28"/>
    <w:bookmarkStart w:id="29" w:name="certifications"/>
    <w:p>
      <w:pPr>
        <w:pStyle w:val="Heading2"/>
      </w:pPr>
      <w:r>
        <w:rPr>
          <w:u w:val="single"/>
        </w:rPr>
        <w:t xml:space="preserve">Certifications</w:t>
      </w:r>
    </w:p>
    <w:p>
      <w:pPr>
        <w:numPr>
          <w:ilvl w:val="0"/>
          <w:numId w:val="1006"/>
        </w:numPr>
        <w:pStyle w:val="Compact"/>
      </w:pPr>
      <w:r>
        <w:rPr>
          <w:bCs/>
          <w:b/>
        </w:rPr>
        <w:t xml:space="preserve">Occupational Health and Safety (OHS) Training</w:t>
      </w:r>
      <w:r>
        <w:t xml:space="preserve"> </w:t>
      </w:r>
      <w:r>
        <w:t xml:space="preserve">– Wellington Safety Institute, 2018.</w:t>
      </w:r>
    </w:p>
    <w:p>
      <w:pPr>
        <w:numPr>
          <w:ilvl w:val="0"/>
          <w:numId w:val="1006"/>
        </w:numPr>
        <w:pStyle w:val="Compact"/>
      </w:pPr>
      <w:r>
        <w:rPr>
          <w:bCs/>
          <w:b/>
        </w:rPr>
        <w:t xml:space="preserve">HAZMAT Handling Certification</w:t>
      </w:r>
      <w:r>
        <w:t xml:space="preserve"> </w:t>
      </w:r>
      <w:r>
        <w:t xml:space="preserve">– New Zealand Environmental Standards, 2019.</w:t>
      </w:r>
    </w:p>
    <w:p>
      <w:pPr>
        <w:numPr>
          <w:ilvl w:val="0"/>
          <w:numId w:val="1006"/>
        </w:numPr>
        <w:pStyle w:val="Compact"/>
      </w:pPr>
      <w:r>
        <w:rPr>
          <w:bCs/>
          <w:b/>
        </w:rPr>
        <w:t xml:space="preserve">Laboratory Information Management System (LIMS) Training</w:t>
      </w:r>
      <w:r>
        <w:t xml:space="preserve"> </w:t>
      </w:r>
      <w:r>
        <w:t xml:space="preserve">– Applied Science Solutions, 2020.</w:t>
      </w:r>
    </w:p>
    <w:bookmarkEnd w:id="29"/>
    <w:bookmarkStart w:id="30" w:name="professional-affiliations"/>
    <w:p>
      <w:pPr>
        <w:pStyle w:val="Heading2"/>
      </w:pPr>
      <w:r>
        <w:rPr>
          <w:u w:val="single"/>
        </w:rPr>
        <w:t xml:space="preserve">Professional Affiliations</w:t>
      </w:r>
    </w:p>
    <w:p>
      <w:pPr>
        <w:numPr>
          <w:ilvl w:val="0"/>
          <w:numId w:val="1007"/>
        </w:numPr>
        <w:pStyle w:val="Compact"/>
      </w:pPr>
      <w:r>
        <w:t xml:space="preserve">Member of the New Zealand Society for Biotechnology (NZSB), actively participating in Wellington-based networking events and workshops.</w:t>
      </w:r>
    </w:p>
    <w:p>
      <w:pPr>
        <w:numPr>
          <w:ilvl w:val="0"/>
          <w:numId w:val="1007"/>
        </w:numPr>
        <w:pStyle w:val="Compact"/>
      </w:pPr>
      <w:r>
        <w:t xml:space="preserve">Volunteer at the Wellington Science Centre, contributing to public education initiatives about laboratory science and environmental research.</w:t>
      </w:r>
    </w:p>
    <w:bookmarkEnd w:id="30"/>
    <w:bookmarkStart w:id="31" w:name="additional-information"/>
    <w:p>
      <w:pPr>
        <w:pStyle w:val="Heading2"/>
      </w:pPr>
      <w:r>
        <w:rPr>
          <w:u w:val="single"/>
        </w:rPr>
        <w:t xml:space="preserve">Additional Information</w:t>
      </w:r>
    </w:p>
    <w:p>
      <w:pPr>
        <w:pStyle w:val="FirstParagraph"/>
      </w:pPr>
      <w:r>
        <w:rPr>
          <w:bCs/>
          <w:b/>
        </w:rPr>
        <w:t xml:space="preserve">Location:</w:t>
      </w:r>
      <w:r>
        <w:t xml:space="preserve"> </w:t>
      </w:r>
      <w:r>
        <w:t xml:space="preserve">Wellington, New Zealand – committed to working within the local scientific ecosystem and supporting regional research goals.</w:t>
      </w:r>
    </w:p>
    <w:p>
      <w:pPr>
        <w:pStyle w:val="BodyText"/>
      </w:pPr>
      <w:r>
        <w:rPr>
          <w:bCs/>
          <w:b/>
        </w:rPr>
        <w:t xml:space="preserve">Languages:</w:t>
      </w:r>
      <w:r>
        <w:t xml:space="preserve"> </w:t>
      </w:r>
      <w:r>
        <w:t xml:space="preserve">English (fluent), Māori (basic).</w:t>
      </w:r>
    </w:p>
    <w:p>
      <w:pPr>
        <w:pStyle w:val="BodyText"/>
      </w:pPr>
      <w:r>
        <w:rPr>
          <w:bCs/>
          <w:b/>
        </w:rPr>
        <w:t xml:space="preserve">Volunteer Experience:</w:t>
      </w:r>
      <w:r>
        <w:t xml:space="preserve"> </w:t>
      </w:r>
      <w:r>
        <w:t xml:space="preserve">Assisted in a community-driven water quality monitoring project in Wellington, highlighting dedication to environmental stewardship.</w:t>
      </w:r>
    </w:p>
    <w:bookmarkEnd w:id="31"/>
    <w:bookmarkStart w:id="32" w:name="references"/>
    <w:p>
      <w:pPr>
        <w:pStyle w:val="Heading2"/>
      </w:pPr>
      <w:r>
        <w:rPr>
          <w:u w:val="single"/>
        </w:rPr>
        <w:t xml:space="preserve">References</w:t>
      </w:r>
    </w:p>
    <w:p>
      <w:pPr>
        <w:pStyle w:val="FirstParagraph"/>
      </w:pPr>
      <w:r>
        <w:t xml:space="preserve">Available upon request. Contact [John Doe] at john.doe@example.com for references from past employers in Wellington, New Zealand.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dc:title>
  <dc:creator/>
  <dc:language>en</dc:language>
  <cp:keywords/>
  <dcterms:created xsi:type="dcterms:W3CDTF">2025-12-10T23:11:47Z</dcterms:created>
  <dcterms:modified xsi:type="dcterms:W3CDTF">2025-12-10T23:11:47Z</dcterms:modified>
</cp:coreProperties>
</file>

<file path=docProps/custom.xml><?xml version="1.0" encoding="utf-8"?>
<Properties xmlns="http://schemas.openxmlformats.org/officeDocument/2006/custom-properties" xmlns:vt="http://schemas.openxmlformats.org/officeDocument/2006/docPropsVTypes"/>
</file>