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Russia</w:t>
      </w:r>
      <w:r>
        <w:t xml:space="preserve"> </w:t>
      </w:r>
      <w:r>
        <w:t xml:space="preserve">Saint</w:t>
      </w:r>
      <w:r>
        <w:t xml:space="preserve"> </w:t>
      </w:r>
      <w:r>
        <w:t xml:space="preserve">Petersburg</w:t>
      </w:r>
    </w:p>
    <w:bookmarkStart w:id="30" w:name="resume"/>
    <w:p>
      <w:pPr>
        <w:pStyle w:val="Heading1"/>
      </w:pPr>
      <w:r>
        <w:t xml:space="preserve">Resume</w:t>
      </w:r>
    </w:p>
    <w:p>
      <w:pPr>
        <w:pStyle w:val="FirstParagraph"/>
      </w:pPr>
      <w:r>
        <w:rPr>
          <w:bCs/>
          <w:b/>
        </w:rPr>
        <w:t xml:space="preserve">Name:</w:t>
      </w:r>
      <w:r>
        <w:t xml:space="preserve"> </w:t>
      </w:r>
      <w:r>
        <w:t xml:space="preserve">Ivan Petrov</w:t>
      </w:r>
      <w:r>
        <w:br/>
      </w:r>
      <w:r>
        <w:rPr>
          <w:bCs/>
          <w:b/>
        </w:rPr>
        <w:t xml:space="preserve">Address:</w:t>
      </w:r>
      <w:r>
        <w:t xml:space="preserve"> </w:t>
      </w:r>
      <w:r>
        <w:t xml:space="preserve">123 Laboratory Street, Saint Petersburg, Russia</w:t>
      </w:r>
      <w:r>
        <w:br/>
      </w:r>
      <w:r>
        <w:rPr>
          <w:bCs/>
          <w:b/>
        </w:rPr>
        <w:t xml:space="preserve">Email:</w:t>
      </w:r>
      <w:r>
        <w:t xml:space="preserve"> </w:t>
      </w:r>
      <w:r>
        <w:t xml:space="preserve">ivan.petrov@example.com</w:t>
      </w:r>
      <w:r>
        <w:br/>
      </w:r>
      <w:r>
        <w:rPr>
          <w:bCs/>
          <w:b/>
        </w:rPr>
        <w:t xml:space="preserve">Phone:</w:t>
      </w:r>
      <w:r>
        <w:t xml:space="preserve"> </w:t>
      </w:r>
      <w:r>
        <w:t xml:space="preserve">+7 (123) 456-7890</w:t>
      </w:r>
    </w:p>
    <w:bookmarkStart w:id="20" w:name="professional-summary"/>
    <w:p>
      <w:pPr>
        <w:pStyle w:val="Heading2"/>
      </w:pPr>
      <w:r>
        <w:t xml:space="preserve">Professional Summary</w:t>
      </w:r>
    </w:p>
    <w:p>
      <w:pPr>
        <w:pStyle w:val="FirstParagraph"/>
      </w:pPr>
      <w:r>
        <w:t xml:space="preserve">A dedicated and skilled Laboratory Technician with over 8 years of experience in conducting scientific experiments, analyzing samples, and maintaining laboratory equipment. Proficient in adhering to strict safety protocols and quality standards required in Russia Saint Petersburg's research and industrial environments. Passionate about advancing scientific knowledge through meticulous data collection, interpretation, and collaboration with cross-functional teams. Committed to delivering accurate results that support innovation in fields such as pharmaceuticals, environmental testing, and materials science. Familiar with both international laboratory practices and local regulatory requirements specific to Russia Saint Petersburg.</w:t>
      </w:r>
    </w:p>
    <w:bookmarkEnd w:id="20"/>
    <w:bookmarkStart w:id="23" w:name="work-experience"/>
    <w:p>
      <w:pPr>
        <w:pStyle w:val="Heading2"/>
      </w:pPr>
      <w:r>
        <w:t xml:space="preserve">Work Experience</w:t>
      </w:r>
    </w:p>
    <w:bookmarkStart w:id="21" w:name="laboratory-technician"/>
    <w:p>
      <w:pPr>
        <w:pStyle w:val="Heading3"/>
      </w:pPr>
      <w:r>
        <w:t xml:space="preserve">Laboratory Technician</w:t>
      </w:r>
    </w:p>
    <w:p>
      <w:pPr>
        <w:pStyle w:val="FirstParagraph"/>
      </w:pPr>
      <w:r>
        <w:rPr>
          <w:bCs/>
          <w:b/>
        </w:rPr>
        <w:t xml:space="preserve">Russian Institute of Analytical Sciences (RIAS)</w:t>
      </w:r>
      <w:r>
        <w:t xml:space="preserve">, Saint Petersburg, Russia</w:t>
      </w:r>
      <w:r>
        <w:br/>
      </w:r>
      <w:r>
        <w:t xml:space="preserve">January 2018 – Present</w:t>
      </w:r>
    </w:p>
    <w:p>
      <w:pPr>
        <w:numPr>
          <w:ilvl w:val="0"/>
          <w:numId w:val="1001"/>
        </w:numPr>
        <w:pStyle w:val="Compact"/>
      </w:pPr>
      <w:r>
        <w:t xml:space="preserve">Conducted routine and specialized chemical analyses on environmental and industrial samples to ensure compliance with Russian federal regulations.</w:t>
      </w:r>
    </w:p>
    <w:p>
      <w:pPr>
        <w:numPr>
          <w:ilvl w:val="0"/>
          <w:numId w:val="1001"/>
        </w:numPr>
        <w:pStyle w:val="Compact"/>
      </w:pPr>
      <w:r>
        <w:t xml:space="preserve">Maintained laboratory equipment, including spectrophotometers, microscopes, and chromatography systems, ensuring optimal performance and adherence to Saint Petersburg's safety standards.</w:t>
      </w:r>
    </w:p>
    <w:p>
      <w:pPr>
        <w:numPr>
          <w:ilvl w:val="0"/>
          <w:numId w:val="1001"/>
        </w:numPr>
        <w:pStyle w:val="Compact"/>
      </w:pPr>
      <w:r>
        <w:t xml:space="preserve">Collaborated with researchers to develop new testing protocols for pharmaceutical compounds under the supervision of the Russian State Pharmaceutical Authority (Rospotrebnadzor).</w:t>
      </w:r>
    </w:p>
    <w:p>
      <w:pPr>
        <w:numPr>
          <w:ilvl w:val="0"/>
          <w:numId w:val="1001"/>
        </w:numPr>
        <w:pStyle w:val="Compact"/>
      </w:pPr>
      <w:r>
        <w:t xml:space="preserve">Prepared detailed reports on experimental results for internal stakeholders and external clients, ensuring clarity and accuracy in data presentation.</w:t>
      </w:r>
    </w:p>
    <w:p>
      <w:pPr>
        <w:numPr>
          <w:ilvl w:val="0"/>
          <w:numId w:val="1001"/>
        </w:numPr>
        <w:pStyle w:val="Compact"/>
      </w:pPr>
      <w:r>
        <w:t xml:space="preserve">Participated in training sessions to update technical skills in advanced analytical techniques such as mass spectrometry and gas chromatography, aligned with the needs of Russia Saint Petersburg's growing biotechnology sector.</w:t>
      </w:r>
    </w:p>
    <w:bookmarkEnd w:id="21"/>
    <w:bookmarkStart w:id="22" w:name="junior-laboratory-technician"/>
    <w:p>
      <w:pPr>
        <w:pStyle w:val="Heading3"/>
      </w:pPr>
      <w:r>
        <w:t xml:space="preserve">Junior Laboratory Technician</w:t>
      </w:r>
    </w:p>
    <w:p>
      <w:pPr>
        <w:pStyle w:val="FirstParagraph"/>
      </w:pPr>
      <w:r>
        <w:rPr>
          <w:bCs/>
          <w:b/>
        </w:rPr>
        <w:t xml:space="preserve">Petrograd Research Center</w:t>
      </w:r>
      <w:r>
        <w:t xml:space="preserve">, Saint Petersburg, Russia</w:t>
      </w:r>
      <w:r>
        <w:br/>
      </w:r>
      <w:r>
        <w:t xml:space="preserve">June 2014 – December 2017</w:t>
      </w:r>
    </w:p>
    <w:p>
      <w:pPr>
        <w:numPr>
          <w:ilvl w:val="0"/>
          <w:numId w:val="1002"/>
        </w:numPr>
        <w:pStyle w:val="Compact"/>
      </w:pPr>
      <w:r>
        <w:t xml:space="preserve">Assisted senior technicians in sample preparation and data collection for projects focused on soil and water contamination analysis.</w:t>
      </w:r>
    </w:p>
    <w:p>
      <w:pPr>
        <w:numPr>
          <w:ilvl w:val="0"/>
          <w:numId w:val="1002"/>
        </w:numPr>
        <w:pStyle w:val="Compact"/>
      </w:pPr>
      <w:r>
        <w:t xml:space="preserve">Documented all laboratory procedures in compliance with the Russian Federal Law on Technical Regulation, ensuring traceability and reproducibility of results.</w:t>
      </w:r>
    </w:p>
    <w:p>
      <w:pPr>
        <w:numPr>
          <w:ilvl w:val="0"/>
          <w:numId w:val="1002"/>
        </w:numPr>
        <w:pStyle w:val="Compact"/>
      </w:pPr>
      <w:r>
        <w:t xml:space="preserve">Managed inventory of reagents, consumables, and equipment to support daily operations in a high-throughput laboratory environment.</w:t>
      </w:r>
    </w:p>
    <w:p>
      <w:pPr>
        <w:numPr>
          <w:ilvl w:val="0"/>
          <w:numId w:val="1002"/>
        </w:numPr>
        <w:pStyle w:val="Compact"/>
      </w:pPr>
      <w:r>
        <w:t xml:space="preserve">Supported the implementation of ISO 17025 standards for laboratory accreditation in Saint Petersburg's industrial sector.</w:t>
      </w:r>
    </w:p>
    <w:p>
      <w:pPr>
        <w:numPr>
          <w:ilvl w:val="0"/>
          <w:numId w:val="1002"/>
        </w:numPr>
        <w:pStyle w:val="Compact"/>
      </w:pPr>
      <w:r>
        <w:t xml:space="preserve">Provided on-the-job training to new hires, emphasizing safety practices and efficient workflow management specific to Russia Saint Petersburg's climate-controlled facilities.</w:t>
      </w:r>
    </w:p>
    <w:bookmarkEnd w:id="22"/>
    <w:bookmarkEnd w:id="23"/>
    <w:bookmarkStart w:id="26" w:name="education"/>
    <w:p>
      <w:pPr>
        <w:pStyle w:val="Heading2"/>
      </w:pPr>
      <w:r>
        <w:t xml:space="preserve">Education</w:t>
      </w:r>
    </w:p>
    <w:bookmarkStart w:id="24" w:name="bachelor-of-science-in-chemistry"/>
    <w:p>
      <w:pPr>
        <w:pStyle w:val="Heading3"/>
      </w:pPr>
      <w:r>
        <w:t xml:space="preserve">Bachelor of Science in Chemistry</w:t>
      </w:r>
    </w:p>
    <w:p>
      <w:pPr>
        <w:pStyle w:val="FirstParagraph"/>
      </w:pPr>
      <w:r>
        <w:rPr>
          <w:bCs/>
          <w:b/>
        </w:rPr>
        <w:t xml:space="preserve">Petrozavodsk State University</w:t>
      </w:r>
      <w:r>
        <w:t xml:space="preserve">, Petrozavodsk, Russia</w:t>
      </w:r>
      <w:r>
        <w:br/>
      </w:r>
      <w:r>
        <w:t xml:space="preserve">September 2010 – June 2014</w:t>
      </w:r>
    </w:p>
    <w:p>
      <w:pPr>
        <w:numPr>
          <w:ilvl w:val="0"/>
          <w:numId w:val="1003"/>
        </w:numPr>
        <w:pStyle w:val="Compact"/>
      </w:pPr>
      <w:r>
        <w:t xml:space="preserve">Graduated with honors, focusing on analytical chemistry and environmental science.</w:t>
      </w:r>
    </w:p>
    <w:p>
      <w:pPr>
        <w:numPr>
          <w:ilvl w:val="0"/>
          <w:numId w:val="1003"/>
        </w:numPr>
        <w:pStyle w:val="Compact"/>
      </w:pPr>
      <w:r>
        <w:t xml:space="preserve">Participated in a research project on heavy metal detection in water sources, which was presented at the Saint Petersburg Scientific Conference on Environmental Protection.</w:t>
      </w:r>
    </w:p>
    <w:bookmarkEnd w:id="24"/>
    <w:bookmarkStart w:id="25" w:name="Xd804f254bfb3a8691776d6b33e19fa5bd2e6982"/>
    <w:p>
      <w:pPr>
        <w:pStyle w:val="Heading3"/>
      </w:pPr>
      <w:r>
        <w:t xml:space="preserve">Certificate in Laboratory Safety Management</w:t>
      </w:r>
    </w:p>
    <w:p>
      <w:pPr>
        <w:pStyle w:val="FirstParagraph"/>
      </w:pPr>
      <w:r>
        <w:rPr>
          <w:bCs/>
          <w:b/>
        </w:rPr>
        <w:t xml:space="preserve">Russian Institute of Occupational Safety</w:t>
      </w:r>
      <w:r>
        <w:t xml:space="preserve">, Moscow, Russia</w:t>
      </w:r>
      <w:r>
        <w:br/>
      </w:r>
      <w:r>
        <w:t xml:space="preserve">July 2016</w:t>
      </w:r>
    </w:p>
    <w:p>
      <w:pPr>
        <w:numPr>
          <w:ilvl w:val="0"/>
          <w:numId w:val="1004"/>
        </w:numPr>
        <w:pStyle w:val="Compact"/>
      </w:pPr>
      <w:r>
        <w:t xml:space="preserve">Completed coursework on hazardous material handling, emergency response procedures, and compliance with Russian labor safety laws.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Instrumentation:</w:t>
      </w:r>
      <w:r>
        <w:t xml:space="preserve"> </w:t>
      </w:r>
      <w:r>
        <w:t xml:space="preserve">Spectrophotometry, HPLC, GC-MS, Atomic Absorption Spectroscopy (AAS).</w:t>
      </w:r>
    </w:p>
    <w:p>
      <w:pPr>
        <w:numPr>
          <w:ilvl w:val="0"/>
          <w:numId w:val="1005"/>
        </w:numPr>
        <w:pStyle w:val="Compact"/>
      </w:pPr>
      <w:r>
        <w:rPr>
          <w:bCs/>
          <w:b/>
        </w:rPr>
        <w:t xml:space="preserve">Data Analysis:</w:t>
      </w:r>
      <w:r>
        <w:t xml:space="preserve"> </w:t>
      </w:r>
      <w:r>
        <w:t xml:space="preserve">Excel, LabVIEW, OriginLab; proficiency in statistical tools for quality control.</w:t>
      </w:r>
    </w:p>
    <w:p>
      <w:pPr>
        <w:numPr>
          <w:ilvl w:val="0"/>
          <w:numId w:val="1005"/>
        </w:numPr>
        <w:pStyle w:val="Compact"/>
      </w:pPr>
      <w:r>
        <w:rPr>
          <w:bCs/>
          <w:b/>
        </w:rPr>
        <w:t xml:space="preserve">Languages:</w:t>
      </w:r>
      <w:r>
        <w:t xml:space="preserve"> </w:t>
      </w:r>
      <w:r>
        <w:t xml:space="preserve">Russian (native), English (fluent), basic knowledge of German for reading technical documentation.</w:t>
      </w:r>
    </w:p>
    <w:p>
      <w:pPr>
        <w:numPr>
          <w:ilvl w:val="0"/>
          <w:numId w:val="1005"/>
        </w:numPr>
        <w:pStyle w:val="Compact"/>
      </w:pPr>
      <w:r>
        <w:rPr>
          <w:bCs/>
          <w:b/>
        </w:rPr>
        <w:t xml:space="preserve">Software:</w:t>
      </w:r>
      <w:r>
        <w:t xml:space="preserve"> </w:t>
      </w:r>
      <w:r>
        <w:t xml:space="preserve">Laboratory Information Management Systems (LIMS), Microsoft Office Suite, Adobe Photoshop for image analysis.</w:t>
      </w:r>
    </w:p>
    <w:p>
      <w:pPr>
        <w:numPr>
          <w:ilvl w:val="0"/>
          <w:numId w:val="1005"/>
        </w:numPr>
        <w:pStyle w:val="Compact"/>
      </w:pPr>
      <w:r>
        <w:rPr>
          <w:bCs/>
          <w:b/>
        </w:rPr>
        <w:t xml:space="preserve">Regulatory Knowledge:</w:t>
      </w:r>
      <w:r>
        <w:t xml:space="preserve"> </w:t>
      </w:r>
      <w:r>
        <w:t xml:space="preserve">Familiarity with Russian GOST standards, Rospotrebnadzor guidelines, and environmental protection laws in Saint Petersburg.</w:t>
      </w:r>
    </w:p>
    <w:bookmarkEnd w:id="27"/>
    <w:bookmarkStart w:id="28" w:name="professional-development"/>
    <w:p>
      <w:pPr>
        <w:pStyle w:val="Heading2"/>
      </w:pPr>
      <w:r>
        <w:t xml:space="preserve">Professional Development</w:t>
      </w:r>
    </w:p>
    <w:p>
      <w:pPr>
        <w:numPr>
          <w:ilvl w:val="0"/>
          <w:numId w:val="1006"/>
        </w:numPr>
        <w:pStyle w:val="Compact"/>
      </w:pPr>
      <w:r>
        <w:t xml:space="preserve">Attended the 2023 International Conference on Analytical Chemistry in Saint Petersburg, where I presented a case study on optimizing sample preparation techniques for pharmaceutical testing.</w:t>
      </w:r>
    </w:p>
    <w:p>
      <w:pPr>
        <w:numPr>
          <w:ilvl w:val="0"/>
          <w:numId w:val="1006"/>
        </w:numPr>
        <w:pStyle w:val="Compact"/>
      </w:pPr>
      <w:r>
        <w:t xml:space="preserve">Completed an online course on "Advanced Techniques in Environmental Monitoring" offered by the Saint Petersburg State University of Economics and Finance.</w:t>
      </w:r>
    </w:p>
    <w:p>
      <w:pPr>
        <w:numPr>
          <w:ilvl w:val="0"/>
          <w:numId w:val="1006"/>
        </w:numPr>
        <w:pStyle w:val="Compact"/>
      </w:pPr>
      <w:r>
        <w:t xml:space="preserve">Volunteered as a lab assistant for the "Clean Water Initiative" in Saint Petersburg, contributing to community-based water quality testing programs.</w:t>
      </w:r>
    </w:p>
    <w:bookmarkEnd w:id="28"/>
    <w:bookmarkStart w:id="29" w:name="references"/>
    <w:p>
      <w:pPr>
        <w:pStyle w:val="Heading2"/>
      </w:pPr>
      <w:r>
        <w:t xml:space="preserve">References</w:t>
      </w:r>
    </w:p>
    <w:p>
      <w:pPr>
        <w:pStyle w:val="FirstParagraph"/>
      </w:pPr>
      <w:r>
        <w:t xml:space="preserve">Available upon request. Contact me at ivan.petrov@example.com or +7 (123) 456-7890.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Russia Saint Petersburg</dc:title>
  <dc:creator/>
  <dc:language>en</dc:language>
  <cp:keywords/>
  <dcterms:created xsi:type="dcterms:W3CDTF">2026-07-23T15:42:51Z</dcterms:created>
  <dcterms:modified xsi:type="dcterms:W3CDTF">2026-07-23T15:42:51Z</dcterms:modified>
</cp:coreProperties>
</file>

<file path=docProps/custom.xml><?xml version="1.0" encoding="utf-8"?>
<Properties xmlns="http://schemas.openxmlformats.org/officeDocument/2006/custom-properties" xmlns:vt="http://schemas.openxmlformats.org/officeDocument/2006/docPropsVTypes"/>
</file>