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ahmed.al_faraj@example.com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career-objective"/>
    <w:p>
      <w:pPr>
        <w:pStyle w:val="Heading2"/>
      </w:pPr>
      <w:r>
        <w:t xml:space="preserve">Career Objective</w:t>
      </w:r>
    </w:p>
    <w:p>
      <w:pPr>
        <w:pStyle w:val="FirstParagraph"/>
      </w:pPr>
      <w:r>
        <w:t xml:space="preserve">To secure a position as a Laboratory Technician in Saudi Arabia Jeddah, leveraging my expertise in scientific analysis, laboratory operations, and quality assurance. I aim to contribute to the healthcare industry by providing accurate and reliable laboratory services while aligning with the advanced standards of laboratories in Jeddah. My goal is to support medical research, diagnostics, and patient care through meticulous work in a dynamic environment.</w:t>
      </w:r>
    </w:p>
    <w:bookmarkEnd w:id="21"/>
    <w:bookmarkStart w:id="22" w:name="professional-summary"/>
    <w:p>
      <w:pPr>
        <w:pStyle w:val="Heading2"/>
      </w:pPr>
      <w:r>
        <w:t xml:space="preserve">Professional Summary</w:t>
      </w:r>
    </w:p>
    <w:p>
      <w:pPr>
        <w:pStyle w:val="FirstParagraph"/>
      </w:pPr>
      <w:r>
        <w:t xml:space="preserve">A dedicated and skilled Laboratory Technician with [X years] of experience in clinical and research laboratories. Proficient in operating advanced laboratory equipment, conducting diagnostic tests, and maintaining compliance with international standards. Committed to delivering precise results that support healthcare professionals in Saudi Arabia Jeddah. Strong understanding of laboratory safety protocols, data analysis, and quality control measures tailored to the needs of the region's healthcare sector.</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Saudi Lab Solutions (Jeddah), Saudi Arabia</w:t>
      </w:r>
      <w:r>
        <w:t xml:space="preserve"> </w:t>
      </w:r>
      <w:r>
        <w:t xml:space="preserve">| January 2018 – Present</w:t>
      </w:r>
      <w:r>
        <w:br/>
      </w:r>
      <w:r>
        <w:t xml:space="preserve">- Conducted routine and specialized laboratory tests for medical diagnostics, including blood analysis, microbiology, and histopathology.</w:t>
      </w:r>
      <w:r>
        <w:br/>
      </w:r>
      <w:r>
        <w:t xml:space="preserve">- Maintained laboratory equipment by performing regular calibrations and troubleshooting to ensure optimal performance.</w:t>
      </w:r>
      <w:r>
        <w:br/>
      </w:r>
      <w:r>
        <w:t xml:space="preserve">- Assisted in the development of standard operating procedures (SOPs) to enhance efficiency in Saudi Arabia Jeddah's clinical laboratories.</w:t>
      </w:r>
      <w:r>
        <w:br/>
      </w:r>
      <w:r>
        <w:t xml:space="preserve">- Collaborated with medical professionals to interpret test results and provide accurate data for patient care.</w:t>
      </w:r>
      <w:r>
        <w:br/>
      </w:r>
      <w:r>
        <w:t xml:space="preserve">- Ensured compliance with local and international laboratory regulations, including those set by the Saudi Food and Drug Authority (SFDA).</w:t>
      </w:r>
    </w:p>
    <w:bookmarkEnd w:id="23"/>
    <w:bookmarkStart w:id="24" w:name="laboratory-assistant"/>
    <w:p>
      <w:pPr>
        <w:pStyle w:val="Heading3"/>
      </w:pPr>
      <w:r>
        <w:t xml:space="preserve">Laboratory Assistant</w:t>
      </w:r>
    </w:p>
    <w:p>
      <w:pPr>
        <w:pStyle w:val="FirstParagraph"/>
      </w:pPr>
      <w:r>
        <w:rPr>
          <w:bCs/>
          <w:b/>
        </w:rPr>
        <w:t xml:space="preserve">Central Medical Laboratory, Jeddah</w:t>
      </w:r>
      <w:r>
        <w:t xml:space="preserve"> </w:t>
      </w:r>
      <w:r>
        <w:t xml:space="preserve">| June 2015 – December 2017</w:t>
      </w:r>
      <w:r>
        <w:br/>
      </w:r>
      <w:r>
        <w:t xml:space="preserve">- Supported senior technicians in sample collection, preparation, and analysis for clinical and research purposes.</w:t>
      </w:r>
      <w:r>
        <w:br/>
      </w:r>
      <w:r>
        <w:t xml:space="preserve">- Managed inventory of reagents, consumables, and equipment to maintain uninterrupted laboratory operations.</w:t>
      </w:r>
      <w:r>
        <w:br/>
      </w:r>
      <w:r>
        <w:t xml:space="preserve">- Documented test results in electronic systems, ensuring accuracy and confidentiality as per Saudi Arabia Jeddah's data protection standards.</w:t>
      </w:r>
      <w:r>
        <w:br/>
      </w:r>
      <w:r>
        <w:t xml:space="preserve">- Participated in training programs to stay updated on the latest laboratory techniques and technologies relevant to the region.</w:t>
      </w:r>
    </w:p>
    <w:bookmarkEnd w:id="24"/>
    <w:bookmarkEnd w:id="25"/>
    <w:bookmarkStart w:id="28" w:name="education"/>
    <w:p>
      <w:pPr>
        <w:pStyle w:val="Heading2"/>
      </w:pPr>
      <w:r>
        <w:t xml:space="preserve">Education</w:t>
      </w:r>
    </w:p>
    <w:bookmarkStart w:id="26" w:name="X5d760202d705a8cf9c1e3e584e162bbfccb6514"/>
    <w:p>
      <w:pPr>
        <w:pStyle w:val="Heading3"/>
      </w:pPr>
      <w:r>
        <w:t xml:space="preserve">Bachelor of Science in Medical Laboratory Science</w:t>
      </w:r>
    </w:p>
    <w:p>
      <w:pPr>
        <w:pStyle w:val="FirstParagraph"/>
      </w:pPr>
      <w:r>
        <w:rPr>
          <w:bCs/>
          <w:b/>
        </w:rPr>
        <w:t xml:space="preserve">University of Jeddah, Saudi Arabia</w:t>
      </w:r>
      <w:r>
        <w:t xml:space="preserve"> </w:t>
      </w:r>
      <w:r>
        <w:t xml:space="preserve">| Graduated 2015</w:t>
      </w:r>
      <w:r>
        <w:br/>
      </w:r>
      <w:r>
        <w:t xml:space="preserve">- Relevant coursework: Clinical Chemistry, Microbiology, Hematology, and Biostatistics.</w:t>
      </w:r>
      <w:r>
        <w:br/>
      </w:r>
      <w:r>
        <w:t xml:space="preserve">- Thesis: "Impact of Advanced Technologies on Diagnostic Accuracy in Saudi Arabian Laboratories."</w:t>
      </w:r>
    </w:p>
    <w:bookmarkEnd w:id="26"/>
    <w:bookmarkStart w:id="27" w:name="certificate-in-laboratory-management"/>
    <w:p>
      <w:pPr>
        <w:pStyle w:val="Heading3"/>
      </w:pPr>
      <w:r>
        <w:t xml:space="preserve">Certificate in Laboratory Management</w:t>
      </w:r>
    </w:p>
    <w:p>
      <w:pPr>
        <w:pStyle w:val="FirstParagraph"/>
      </w:pPr>
      <w:r>
        <w:rPr>
          <w:bCs/>
          <w:b/>
        </w:rPr>
        <w:t xml:space="preserve">Saudi Health Council</w:t>
      </w:r>
      <w:r>
        <w:t xml:space="preserve"> </w:t>
      </w:r>
      <w:r>
        <w:t xml:space="preserve">| 2016</w:t>
      </w:r>
      <w:r>
        <w:br/>
      </w:r>
      <w:r>
        <w:t xml:space="preserve">- Focused on laboratory safety, quality control, and administrative procedures aligned with Saudi Arabia Jeddah's healthcare infrastructure.</w:t>
      </w:r>
    </w:p>
    <w:bookmarkEnd w:id="27"/>
    <w:bookmarkEnd w:id="28"/>
    <w:bookmarkStart w:id="29" w:name="skills"/>
    <w:p>
      <w:pPr>
        <w:pStyle w:val="Heading2"/>
      </w:pPr>
      <w:r>
        <w:t xml:space="preserve">Skills</w:t>
      </w:r>
    </w:p>
    <w:p>
      <w:pPr>
        <w:numPr>
          <w:ilvl w:val="0"/>
          <w:numId w:val="1001"/>
        </w:numPr>
        <w:pStyle w:val="Compact"/>
      </w:pPr>
      <w:r>
        <w:t xml:space="preserve">Proficient in operating lab equipment: centrifuges, microscopes, spectrophotometers, and automated analyzers.</w:t>
      </w:r>
    </w:p>
    <w:p>
      <w:pPr>
        <w:numPr>
          <w:ilvl w:val="0"/>
          <w:numId w:val="1001"/>
        </w:numPr>
        <w:pStyle w:val="Compact"/>
      </w:pPr>
      <w:r>
        <w:t xml:space="preserve">Expertise in sample handling, staining techniques, and data interpretation for clinical diagnostics.</w:t>
      </w:r>
    </w:p>
    <w:p>
      <w:pPr>
        <w:numPr>
          <w:ilvl w:val="0"/>
          <w:numId w:val="1001"/>
        </w:numPr>
        <w:pStyle w:val="Compact"/>
      </w:pPr>
      <w:r>
        <w:t xml:space="preserve">Knowledge of ISO 15189 standards for laboratory quality management systems (as required in Saudi Arabia Jeddah).</w:t>
      </w:r>
    </w:p>
    <w:p>
      <w:pPr>
        <w:numPr>
          <w:ilvl w:val="0"/>
          <w:numId w:val="1001"/>
        </w:numPr>
        <w:pStyle w:val="Compact"/>
      </w:pPr>
      <w:r>
        <w:t xml:space="preserve">Strong analytical skills with attention to detail, ensuring precise results for medical testing.</w:t>
      </w:r>
    </w:p>
    <w:p>
      <w:pPr>
        <w:numPr>
          <w:ilvl w:val="0"/>
          <w:numId w:val="1001"/>
        </w:numPr>
        <w:pStyle w:val="Compact"/>
      </w:pPr>
      <w:r>
        <w:t xml:space="preserve">Effective communication and teamwork abilities, essential for collaboration with healthcare professionals in Jeddah.</w:t>
      </w:r>
    </w:p>
    <w:p>
      <w:pPr>
        <w:numPr>
          <w:ilvl w:val="0"/>
          <w:numId w:val="1001"/>
        </w:numPr>
        <w:pStyle w:val="Compact"/>
      </w:pPr>
      <w:r>
        <w:t xml:space="preserve">Familiarity with laboratory information systems (LIS) and electronic health records (EHR) used in Saudi Arabian facilities.</w:t>
      </w:r>
    </w:p>
    <w:bookmarkEnd w:id="29"/>
    <w:bookmarkStart w:id="30" w:name="professional-development"/>
    <w:p>
      <w:pPr>
        <w:pStyle w:val="Heading2"/>
      </w:pPr>
      <w:r>
        <w:t xml:space="preserve">Professional Development</w:t>
      </w:r>
    </w:p>
    <w:p>
      <w:pPr>
        <w:pStyle w:val="FirstParagraph"/>
      </w:pPr>
      <w:r>
        <w:rPr>
          <w:bCs/>
          <w:b/>
        </w:rPr>
        <w:t xml:space="preserve">Continuing Education Courses:</w:t>
      </w:r>
      <w:r>
        <w:br/>
      </w:r>
      <w:r>
        <w:t xml:space="preserve">- "Advanced Techniques in Clinical Microbiology" – Saudi Medical Association (2020)</w:t>
      </w:r>
      <w:r>
        <w:br/>
      </w:r>
      <w:r>
        <w:t xml:space="preserve">- "Laboratory Safety and Emergency Preparedness" – Jeddah Health Institute (2019)</w:t>
      </w:r>
      <w:r>
        <w:br/>
      </w:r>
      <w:r>
        <w:t xml:space="preserve">- "Quality Assurance in Diagnostic Laboratories" – World Health Organization (WHO) program, 2018.</w:t>
      </w:r>
    </w:p>
    <w:bookmarkEnd w:id="30"/>
    <w:bookmarkStart w:id="31" w:name="achievements"/>
    <w:p>
      <w:pPr>
        <w:pStyle w:val="Heading2"/>
      </w:pPr>
      <w:r>
        <w:t xml:space="preserve">Achievements</w:t>
      </w:r>
    </w:p>
    <w:p>
      <w:pPr>
        <w:numPr>
          <w:ilvl w:val="0"/>
          <w:numId w:val="1002"/>
        </w:numPr>
        <w:pStyle w:val="Compact"/>
      </w:pPr>
      <w:r>
        <w:t xml:space="preserve">Recognized as "Top Laboratory Technician" at Saudi Lab Solutions in 2021 for outstanding contributions to test accuracy and efficiency.</w:t>
      </w:r>
    </w:p>
    <w:p>
      <w:pPr>
        <w:numPr>
          <w:ilvl w:val="0"/>
          <w:numId w:val="1002"/>
        </w:numPr>
        <w:pStyle w:val="Compact"/>
      </w:pPr>
      <w:r>
        <w:t xml:space="preserve">Implemented a digital tracking system for sample management, reducing errors by 30% in Jeddah's laboratory operations.</w:t>
      </w:r>
    </w:p>
    <w:p>
      <w:pPr>
        <w:numPr>
          <w:ilvl w:val="0"/>
          <w:numId w:val="1002"/>
        </w:numPr>
        <w:pStyle w:val="Compact"/>
      </w:pPr>
      <w:r>
        <w:t xml:space="preserve">Published a research paper on "Improving Diagnostic Accuracy through Standardized Protocols" in the Saudi Journal of Medical Sciences (2020).</w:t>
      </w:r>
    </w:p>
    <w:bookmarkEnd w:id="31"/>
    <w:bookmarkStart w:id="32" w:name="language-proficiency"/>
    <w:p>
      <w:pPr>
        <w:pStyle w:val="Heading2"/>
      </w:pPr>
      <w:r>
        <w:t xml:space="preserve">Language Proficiency</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Fluent (IELTS 7.5)</w:t>
      </w:r>
    </w:p>
    <w:bookmarkEnd w:id="32"/>
    <w:bookmarkStart w:id="33" w:name="certifications"/>
    <w:p>
      <w:pPr>
        <w:pStyle w:val="Heading2"/>
      </w:pPr>
      <w:r>
        <w:t xml:space="preserve">Certifications</w:t>
      </w:r>
    </w:p>
    <w:p>
      <w:pPr>
        <w:numPr>
          <w:ilvl w:val="0"/>
          <w:numId w:val="1003"/>
        </w:numPr>
        <w:pStyle w:val="Compact"/>
      </w:pPr>
      <w:r>
        <w:t xml:space="preserve">American Society for Clinical Pathology (ASCP) Certification in Clinical Laboratory Science.</w:t>
      </w:r>
    </w:p>
    <w:p>
      <w:pPr>
        <w:numPr>
          <w:ilvl w:val="0"/>
          <w:numId w:val="1003"/>
        </w:numPr>
        <w:pStyle w:val="Compact"/>
      </w:pPr>
      <w:r>
        <w:t xml:space="preserve">Saudi Food and Drug Authority (SFDA) Compliance Training.</w:t>
      </w:r>
    </w:p>
    <w:p>
      <w:pPr>
        <w:numPr>
          <w:ilvl w:val="0"/>
          <w:numId w:val="1003"/>
        </w:numPr>
        <w:pStyle w:val="Compact"/>
      </w:pPr>
      <w:r>
        <w:t xml:space="preserve">Occupational Health and Safety Training for Healthcare Workers, Jeddah.</w:t>
      </w:r>
    </w:p>
    <w:bookmarkEnd w:id="33"/>
    <w:bookmarkStart w:id="34" w:name="references"/>
    <w:p>
      <w:pPr>
        <w:pStyle w:val="Heading2"/>
      </w:pPr>
      <w:r>
        <w:t xml:space="preserve">References</w:t>
      </w:r>
    </w:p>
    <w:p>
      <w:pPr>
        <w:pStyle w:val="FirstParagraph"/>
      </w:pPr>
      <w:r>
        <w:t xml:space="preserve">Available upon request. Contact: ahmed.al_faraj@example.com or +966 55 123 4567.</w:t>
      </w:r>
    </w:p>
    <w:bookmarkEnd w:id="34"/>
    <w:p>
      <w:pPr>
        <w:pStyle w:val="BodyText"/>
      </w:pPr>
      <w:r>
        <w:t xml:space="preserve">This resume is tailored for a Laboratory Technician position in Saudi Arabia Jeddah, emphasizing skills and experience relevant to the region's healthcare sector.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Saudi Arabia Jeddah</dc:title>
  <dc:creator/>
  <cp:keywords/>
  <dcterms:created xsi:type="dcterms:W3CDTF">2025-12-11T00:11:28Z</dcterms:created>
  <dcterms:modified xsi:type="dcterms:W3CDTF">2025-12-11T00:11:28Z</dcterms:modified>
</cp:coreProperties>
</file>

<file path=docProps/custom.xml><?xml version="1.0" encoding="utf-8"?>
<Properties xmlns="http://schemas.openxmlformats.org/officeDocument/2006/custom-properties" xmlns:vt="http://schemas.openxmlformats.org/officeDocument/2006/docPropsVTypes"/>
</file>