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laboratory operations, data analysis, and quality assurance. Proven expertise in conducting scientific experiments, maintaining laboratory equipment, and ensuring compliance with safety standards. Committed to delivering accurate results in a fast-paced environment within Sri Lanka Colombo's dynamic healthcare and research sectors. A strong team player with a passion for contributing to advancements in science through precision, innovation, and professionalism.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6cb0f80bfa93918711ba64a34e2bdf7afb7ce14"/>
    <w:p>
      <w:pPr>
        <w:pStyle w:val="Heading3"/>
      </w:pPr>
      <w:r>
        <w:t xml:space="preserve">BSc (Hons) in Applied Science - Laboratory Technology</w:t>
      </w:r>
    </w:p>
    <w:p>
      <w:pPr>
        <w:pStyle w:val="FirstParagraph"/>
      </w:pPr>
      <w:r>
        <w:rPr>
          <w:bCs/>
          <w:b/>
        </w:rPr>
        <w:t xml:space="preserve">University of Colombo School of Computing, Sri Lanka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analytical chemistry and biological laboratory techniques.</w:t>
      </w:r>
    </w:p>
    <w:p>
      <w:pPr>
        <w:numPr>
          <w:ilvl w:val="0"/>
          <w:numId w:val="1001"/>
        </w:numPr>
        <w:pStyle w:val="Compact"/>
      </w:pPr>
      <w:r>
        <w:t xml:space="preserve">Completed internships at [Local Healthcare Institution or Research Lab in Colombo], gaining hands-on experience in clinical and environmental testing.</w:t>
      </w:r>
    </w:p>
    <w:bookmarkEnd w:id="21"/>
    <w:bookmarkStart w:id="22" w:name="Xfe7a777ce473a4b588e165ed433ac74c559c10b"/>
    <w:p>
      <w:pPr>
        <w:pStyle w:val="Heading3"/>
      </w:pPr>
      <w:r>
        <w:t xml:space="preserve">Certificate in Laboratory Safety and Compliance</w:t>
      </w:r>
    </w:p>
    <w:p>
      <w:pPr>
        <w:pStyle w:val="FirstParagraph"/>
      </w:pPr>
      <w:r>
        <w:rPr>
          <w:bCs/>
          <w:b/>
        </w:rPr>
        <w:t xml:space="preserve">Sri Lanka Institute of Nanotechnology (SLINTEC), Colombo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Focused on OHSAS 18001 standards and safe handling of hazardous materials.</w:t>
      </w:r>
    </w:p>
    <w:p>
      <w:pPr>
        <w:numPr>
          <w:ilvl w:val="0"/>
          <w:numId w:val="1002"/>
        </w:numPr>
        <w:pStyle w:val="Compact"/>
      </w:pPr>
      <w:r>
        <w:t xml:space="preserve">Qualified to implement safety protocols in laboratory settings across Sri Lanka Colombo.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Healthcare Research Lab, Colombo, Sri Lanka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daily laboratory operations, including sample preparation, testing, and data recording for clinical and environmental research projects in Sri Lanka Colombo.</w:t>
      </w:r>
    </w:p>
    <w:p>
      <w:pPr>
        <w:numPr>
          <w:ilvl w:val="0"/>
          <w:numId w:val="1003"/>
        </w:numPr>
        <w:pStyle w:val="Compact"/>
      </w:pPr>
      <w:r>
        <w:t xml:space="preserve">Collaborated with scientists to conduct microbiological and biochemical analyses using advanced equipment such as spectrophotometers and PCR machines.</w:t>
      </w:r>
    </w:p>
    <w:p>
      <w:pPr>
        <w:numPr>
          <w:ilvl w:val="0"/>
          <w:numId w:val="1003"/>
        </w:numPr>
        <w:pStyle w:val="Compact"/>
      </w:pPr>
      <w:r>
        <w:t xml:space="preserve">Maintained a safe working environment by adhering to ISO 15189 standards and conducting routine equipment calibration in Colombo labs.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for senior researchers, ensuring accuracy and compliance with Sri Lanka Colombo’s healthcare regulations.</w:t>
      </w:r>
    </w:p>
    <w:bookmarkEnd w:id="24"/>
    <w:bookmarkStart w:id="25" w:name="junior-laboratory-assistant"/>
    <w:p>
      <w:pPr>
        <w:pStyle w:val="Heading3"/>
      </w:pPr>
      <w:r>
        <w:t xml:space="preserve">Junior Laboratory Assistant</w:t>
      </w:r>
    </w:p>
    <w:p>
      <w:pPr>
        <w:pStyle w:val="FirstParagraph"/>
      </w:pPr>
      <w:r>
        <w:rPr>
          <w:bCs/>
          <w:b/>
        </w:rPr>
        <w:t xml:space="preserve">Environmental Testing Unit, Colombo, Sri Lanka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water and soil quality testing for municipal and industrial clients in Sri Lanka Colombo, ensuring adherence to national environmental standards.</w:t>
      </w:r>
    </w:p>
    <w:p>
      <w:pPr>
        <w:numPr>
          <w:ilvl w:val="0"/>
          <w:numId w:val="1004"/>
        </w:numPr>
        <w:pStyle w:val="Compact"/>
      </w:pPr>
      <w:r>
        <w:t xml:space="preserve">Utilized HPLC and GC-MS instruments to analyze chemical compositions of samples collected from Colombo’s coastal regions.</w:t>
      </w:r>
    </w:p>
    <w:p>
      <w:pPr>
        <w:numPr>
          <w:ilvl w:val="0"/>
          <w:numId w:val="1004"/>
        </w:numPr>
        <w:pStyle w:val="Compact"/>
      </w:pPr>
      <w:r>
        <w:t xml:space="preserve">Assisted in training new technicians on lab protocols and safety procedures, fostering a culture of excellence in Sri Lanka Colombo’s laboratory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laboratory equipment (e.g., centrifuges, microscopes, chromatography systems), data analysis using Excel and SPSS, and maintaining lab inventory.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Scientific Knowledge:</w:t>
      </w:r>
      <w:r>
        <w:t xml:space="preserve"> </w:t>
      </w:r>
      <w:r>
        <w:t xml:space="preserve">Expertise in microbiology, chemistry, and environmental science. Familiar with Sri Lanka Colombo’s local flora/fauna for ecological studies.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Certified in OHSAS 18001 and ISO standards. Skilled in handling hazardous substances and emergency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problem-solving abilities. Capable of working independently or as part of a team in Sri Lanka Colombo’s diverse lab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Laboratory Techniques Certification</w:t>
      </w:r>
      <w:r>
        <w:t xml:space="preserve"> </w:t>
      </w:r>
      <w:r>
        <w:t xml:space="preserve">– Sri Lanka National Institute of Health,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Laboratory Management Course</w:t>
      </w:r>
      <w:r>
        <w:t xml:space="preserve"> </w:t>
      </w:r>
      <w:r>
        <w:t xml:space="preserve">– Colombo Medical University,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 Safety Compliance Training</w:t>
      </w:r>
      <w:r>
        <w:t xml:space="preserve"> </w:t>
      </w:r>
      <w:r>
        <w:t xml:space="preserve">– SLINTEC, 2019.</w:t>
      </w:r>
    </w:p>
    <w:bookmarkEnd w:id="28"/>
    <w:bookmarkStart w:id="29" w:name="X3717698266d9bc33d809318152d7049f2c2e263"/>
    <w:p>
      <w:pPr>
        <w:pStyle w:val="Heading2"/>
      </w:pPr>
      <w:r>
        <w:t xml:space="preserve">Projects &amp; Research (Sri Lanka Colombo Focus)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"Assessment of Heavy Metal Contamination in Colombo’s Coastal Waters"</w:t>
      </w:r>
    </w:p>
    <w:p>
      <w:pPr>
        <w:numPr>
          <w:ilvl w:val="0"/>
          <w:numId w:val="1007"/>
        </w:numPr>
        <w:pStyle w:val="Compact"/>
      </w:pPr>
      <w:r>
        <w:t xml:space="preserve">Collaborated with researchers to analyze water samples from Colombo Port and surrounding areas.</w:t>
      </w:r>
    </w:p>
    <w:p>
      <w:pPr>
        <w:numPr>
          <w:ilvl w:val="0"/>
          <w:numId w:val="1007"/>
        </w:numPr>
        <w:pStyle w:val="Compact"/>
      </w:pPr>
      <w:r>
        <w:t xml:space="preserve">Used ICP-MS to detect lead, mercury, and cadmium levels, contributing to policy recommendations for environmental protection in Sri Lanka Colombo.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"Diagnosis of Emerging Pathogens in Colombo Hospitals"</w:t>
      </w:r>
    </w:p>
    <w:p>
      <w:pPr>
        <w:numPr>
          <w:ilvl w:val="0"/>
          <w:numId w:val="1008"/>
        </w:numPr>
        <w:pStyle w:val="Compact"/>
      </w:pPr>
      <w:r>
        <w:t xml:space="preserve">Supported clinical labs in identifying antibiotic-resistant bacteria using PCR and culture techniques.</w:t>
      </w:r>
    </w:p>
    <w:p>
      <w:pPr>
        <w:numPr>
          <w:ilvl w:val="0"/>
          <w:numId w:val="1008"/>
        </w:numPr>
        <w:pStyle w:val="Compact"/>
      </w:pPr>
      <w:r>
        <w:t xml:space="preserve">Published findings in a local journal, highlighting the need for improved infection control protocols in Sri Lanka Colombo’s healthcare facilities.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9"/>
        </w:numPr>
        <w:pStyle w:val="Compact"/>
      </w:pPr>
      <w:r>
        <w:t xml:space="preserve">Sinhala – Intermediate (reading/writing).</w:t>
      </w:r>
    </w:p>
    <w:p>
      <w:pPr>
        <w:numPr>
          <w:ilvl w:val="0"/>
          <w:numId w:val="1009"/>
        </w:numPr>
        <w:pStyle w:val="Compact"/>
      </w:pPr>
      <w:r>
        <w:t xml:space="preserve">Tamil – Basic (conversational).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senior laboratory staff in Sri Lanka Colombo, including [Name], Head of Lab at [Institution], and [Name], Director of Research at [Organization].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Sri Lanka Colombo</dc:title>
  <dc:creator/>
  <dc:language>en</dc:language>
  <cp:keywords/>
  <dcterms:created xsi:type="dcterms:W3CDTF">2026-07-22T16:46:17Z</dcterms:created>
  <dcterms:modified xsi:type="dcterms:W3CDTF">2026-07-22T16:46:17Z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