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Sudan</w:t>
      </w:r>
      <w:r>
        <w:t xml:space="preserve"> </w:t>
      </w:r>
      <w:r>
        <w:t xml:space="preserve">Khartoum</w:t>
      </w:r>
    </w:p>
    <w:bookmarkStart w:id="29"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123 Al-Khaleej Street, Khartoum City, Sudan</w:t>
      </w:r>
    </w:p>
    <w:p>
      <w:pPr>
        <w:numPr>
          <w:ilvl w:val="0"/>
          <w:numId w:val="1001"/>
        </w:numPr>
        <w:pStyle w:val="Compact"/>
      </w:pPr>
      <w:r>
        <w:t xml:space="preserve">📞 Phone: +249 123 456 789</w:t>
      </w:r>
    </w:p>
    <w:p>
      <w:pPr>
        <w:numPr>
          <w:ilvl w:val="0"/>
          <w:numId w:val="1001"/>
        </w:numPr>
        <w:pStyle w:val="Compact"/>
      </w:pPr>
      <w:r>
        <w:t xml:space="preserve">📧 Email: johndoe@example.com</w:t>
      </w:r>
    </w:p>
    <w:bookmarkStart w:id="20" w:name="professional-summary"/>
    <w:p>
      <w:pPr>
        <w:pStyle w:val="Heading2"/>
      </w:pPr>
      <w:r>
        <w:t xml:space="preserve">Professional Summary</w:t>
      </w:r>
    </w:p>
    <w:p>
      <w:pPr>
        <w:pStyle w:val="FirstParagraph"/>
      </w:pPr>
      <w:r>
        <w:t xml:space="preserve">As a dedicated and skilled Laboratory Technician with over five years of experience in Sudan Khartoum, I specialize in conducting accurate diagnostic tests, maintaining laboratory equipment, and ensuring compliance with health and safety standards. My background includes working in both public and private healthcare facilities across Sudan Khartoum, where I have developed expertise in clinical laboratory procedures, microbiological analysis, and data management. I am passionate about contributing to the advancement of medical science in Sudan Khartoum by providing reliable laboratory services that support patient care and public health initiatives. My commitment to precision, attention to detail, and adaptability makes me a valuable asset to any laboratory team in Sudan Khartoum.</w:t>
      </w:r>
    </w:p>
    <w:bookmarkEnd w:id="20"/>
    <w:bookmarkStart w:id="21" w:name="education"/>
    <w:p>
      <w:pPr>
        <w:pStyle w:val="Heading2"/>
      </w:pPr>
      <w:r>
        <w:t xml:space="preserve">Education</w:t>
      </w:r>
    </w:p>
    <w:p>
      <w:pPr>
        <w:numPr>
          <w:ilvl w:val="0"/>
          <w:numId w:val="1002"/>
        </w:numPr>
        <w:pStyle w:val="Compact"/>
      </w:pPr>
      <w:r>
        <w:rPr>
          <w:bCs/>
          <w:b/>
        </w:rPr>
        <w:t xml:space="preserve">Bachelor of Science in Biotechnology</w:t>
      </w:r>
      <w:r>
        <w:t xml:space="preserve">, University of Khartoum, Sudan (Graduated: 2015)</w:t>
      </w:r>
    </w:p>
    <w:p>
      <w:pPr>
        <w:numPr>
          <w:ilvl w:val="0"/>
          <w:numId w:val="1002"/>
        </w:numPr>
        <w:pStyle w:val="Compact"/>
      </w:pPr>
      <w:r>
        <w:rPr>
          <w:bCs/>
          <w:b/>
        </w:rPr>
        <w:t xml:space="preserve">Advanced Laboratory Techniques Certification</w:t>
      </w:r>
      <w:r>
        <w:t xml:space="preserve">, Sudan Medical Training Institute, Khartoum (2018)</w:t>
      </w:r>
    </w:p>
    <w:p>
      <w:pPr>
        <w:numPr>
          <w:ilvl w:val="0"/>
          <w:numId w:val="1002"/>
        </w:numPr>
        <w:pStyle w:val="Compact"/>
      </w:pPr>
      <w:r>
        <w:rPr>
          <w:bCs/>
          <w:b/>
        </w:rPr>
        <w:t xml:space="preserve">Quality Assurance in Clinical Laboratories</w:t>
      </w:r>
      <w:r>
        <w:t xml:space="preserve">, World Health Organization (WHO) Program, Sudan Khartoum (2020)</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iCs/>
          <w:i/>
        </w:rPr>
        <w:t xml:space="preserve">Sudan Khartoum General Hospital, Khartoum City</w:t>
      </w:r>
    </w:p>
    <w:p>
      <w:pPr>
        <w:numPr>
          <w:ilvl w:val="0"/>
          <w:numId w:val="1003"/>
        </w:numPr>
        <w:pStyle w:val="Compact"/>
      </w:pPr>
      <w:r>
        <w:t xml:space="preserve">Conducted routine and specialized diagnostic tests, including blood analysis, urine testing, and microbiological cultures to support patient diagnosis.</w:t>
      </w:r>
    </w:p>
    <w:p>
      <w:pPr>
        <w:numPr>
          <w:ilvl w:val="0"/>
          <w:numId w:val="1003"/>
        </w:numPr>
        <w:pStyle w:val="Compact"/>
      </w:pPr>
      <w:r>
        <w:t xml:space="preserve">Maintained and calibrated laboratory equipment such as centrifuges, microscopes, and spectrophotometers to ensure accurate results in Sudan Khartoum's healthcare settings.</w:t>
      </w:r>
    </w:p>
    <w:p>
      <w:pPr>
        <w:numPr>
          <w:ilvl w:val="0"/>
          <w:numId w:val="1003"/>
        </w:numPr>
        <w:pStyle w:val="Compact"/>
      </w:pPr>
      <w:r>
        <w:t xml:space="preserve">Collaborated with medical staff to interpret test results and provide timely reports for clinical decision-making in Sudan Khartoum.</w:t>
      </w:r>
    </w:p>
    <w:p>
      <w:pPr>
        <w:numPr>
          <w:ilvl w:val="0"/>
          <w:numId w:val="1003"/>
        </w:numPr>
        <w:pStyle w:val="Compact"/>
      </w:pPr>
      <w:r>
        <w:t xml:space="preserve">Implemented quality control measures to adhere to international standards, ensuring reliability of data in Sudan Khartoum's laboratory environment.</w:t>
      </w:r>
    </w:p>
    <w:bookmarkEnd w:id="22"/>
    <w:bookmarkStart w:id="23" w:name="laboratory-assistant"/>
    <w:p>
      <w:pPr>
        <w:pStyle w:val="Heading3"/>
      </w:pPr>
      <w:r>
        <w:t xml:space="preserve">Laboratory Assistant</w:t>
      </w:r>
    </w:p>
    <w:p>
      <w:pPr>
        <w:pStyle w:val="FirstParagraph"/>
      </w:pPr>
      <w:r>
        <w:rPr>
          <w:iCs/>
          <w:i/>
        </w:rPr>
        <w:t xml:space="preserve">Al-Hussein Medical Center, Omdurman</w:t>
      </w:r>
    </w:p>
    <w:p>
      <w:pPr>
        <w:numPr>
          <w:ilvl w:val="0"/>
          <w:numId w:val="1004"/>
        </w:numPr>
        <w:pStyle w:val="Compact"/>
      </w:pPr>
      <w:r>
        <w:t xml:space="preserve">Assisted in processing and analyzing biological samples for infectious diseases, including malaria and HIV testing in Sudan Khartoum.</w:t>
      </w:r>
    </w:p>
    <w:p>
      <w:pPr>
        <w:numPr>
          <w:ilvl w:val="0"/>
          <w:numId w:val="1004"/>
        </w:numPr>
        <w:pStyle w:val="Compact"/>
      </w:pPr>
      <w:r>
        <w:t xml:space="preserve">Managed inventory of reagents and supplies, optimizing resource allocation to meet the demands of Sudan Khartoum's healthcare facilities.</w:t>
      </w:r>
    </w:p>
    <w:p>
      <w:pPr>
        <w:numPr>
          <w:ilvl w:val="0"/>
          <w:numId w:val="1004"/>
        </w:numPr>
        <w:pStyle w:val="Compact"/>
      </w:pPr>
      <w:r>
        <w:t xml:space="preserve">Provided training to junior technicians on safe handling of hazardous materials and proper documentation protocols in Sudan Khartoum.</w:t>
      </w:r>
    </w:p>
    <w:bookmarkEnd w:id="23"/>
    <w:bookmarkEnd w:id="24"/>
    <w:bookmarkStart w:id="25"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ELISA, hematology, microbiology, and histopathology.</w:t>
      </w:r>
    </w:p>
    <w:p>
      <w:pPr>
        <w:numPr>
          <w:ilvl w:val="0"/>
          <w:numId w:val="1005"/>
        </w:numPr>
        <w:pStyle w:val="Compact"/>
      </w:pPr>
      <w:r>
        <w:rPr>
          <w:bCs/>
          <w:b/>
        </w:rPr>
        <w:t xml:space="preserve">Equipment Proficiency:</w:t>
      </w:r>
      <w:r>
        <w:t xml:space="preserve"> </w:t>
      </w:r>
      <w:r>
        <w:t xml:space="preserve">Automated analyzers, digital microscopes, and chromatography systems.</w:t>
      </w:r>
    </w:p>
    <w:p>
      <w:pPr>
        <w:numPr>
          <w:ilvl w:val="0"/>
          <w:numId w:val="1005"/>
        </w:numPr>
        <w:pStyle w:val="Compact"/>
      </w:pPr>
      <w:r>
        <w:rPr>
          <w:bCs/>
          <w:b/>
        </w:rPr>
        <w:t xml:space="preserve">Data Management:</w:t>
      </w:r>
      <w:r>
        <w:t xml:space="preserve"> </w:t>
      </w:r>
      <w:r>
        <w:t xml:space="preserve">Microsoft Excel (for data analysis), Laboratory Information Systems (LIS), and electronic health records in Sudan Khartoum.</w:t>
      </w:r>
    </w:p>
    <w:p>
      <w:pPr>
        <w:numPr>
          <w:ilvl w:val="0"/>
          <w:numId w:val="1005"/>
        </w:numPr>
        <w:pStyle w:val="Compact"/>
      </w:pPr>
      <w:r>
        <w:rPr>
          <w:bCs/>
          <w:b/>
        </w:rPr>
        <w:t xml:space="preserve">Soft Skills:</w:t>
      </w:r>
      <w:r>
        <w:t xml:space="preserve"> </w:t>
      </w:r>
      <w:r>
        <w:t xml:space="preserve">Team collaboration, problem-solving, and effective communication with healthcare professionals in Sudan Khartoum.</w:t>
      </w:r>
    </w:p>
    <w:p>
      <w:pPr>
        <w:numPr>
          <w:ilvl w:val="0"/>
          <w:numId w:val="1005"/>
        </w:numPr>
        <w:pStyle w:val="Compact"/>
      </w:pPr>
      <w:r>
        <w:rPr>
          <w:bCs/>
          <w:b/>
        </w:rPr>
        <w:t xml:space="preserve">Languages:</w:t>
      </w:r>
      <w:r>
        <w:t xml:space="preserve"> </w:t>
      </w:r>
      <w:r>
        <w:t xml:space="preserve">Fluent in Arabic and English, with basic knowledge of local dialects used in Sudan Khartoum.</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WHO-Recognized Laboratory Safety Certification</w:t>
      </w:r>
      <w:r>
        <w:t xml:space="preserve">, Sudan Khartoum (2021)</w:t>
      </w:r>
    </w:p>
    <w:p>
      <w:pPr>
        <w:numPr>
          <w:ilvl w:val="0"/>
          <w:numId w:val="1006"/>
        </w:numPr>
        <w:pStyle w:val="Compact"/>
      </w:pPr>
      <w:r>
        <w:rPr>
          <w:bCs/>
          <w:b/>
        </w:rPr>
        <w:t xml:space="preserve">Advanced Training in Diagnostic Virology</w:t>
      </w:r>
      <w:r>
        <w:t xml:space="preserve">, National Center for Disease Control, Sudan (2019)</w:t>
      </w:r>
    </w:p>
    <w:p>
      <w:pPr>
        <w:numPr>
          <w:ilvl w:val="0"/>
          <w:numId w:val="1006"/>
        </w:numPr>
        <w:pStyle w:val="Compact"/>
      </w:pPr>
      <w:r>
        <w:rPr>
          <w:bCs/>
          <w:b/>
        </w:rPr>
        <w:t xml:space="preserve">CPR and First Aid Certification</w:t>
      </w:r>
      <w:r>
        <w:t xml:space="preserve">, Red Crescent Society of Sudan (2020)</w:t>
      </w:r>
    </w:p>
    <w:bookmarkEnd w:id="26"/>
    <w:bookmarkStart w:id="27" w:name="projects-research"/>
    <w:p>
      <w:pPr>
        <w:pStyle w:val="Heading2"/>
      </w:pPr>
      <w:r>
        <w:t xml:space="preserve">Projects &amp; Research</w:t>
      </w:r>
    </w:p>
    <w:p>
      <w:pPr>
        <w:pStyle w:val="FirstParagraph"/>
      </w:pPr>
      <w:r>
        <w:rPr>
          <w:iCs/>
          <w:i/>
        </w:rPr>
        <w:t xml:space="preserve">Water Quality Testing Project in Khartoum State</w:t>
      </w:r>
    </w:p>
    <w:p>
      <w:pPr>
        <w:numPr>
          <w:ilvl w:val="0"/>
          <w:numId w:val="1007"/>
        </w:numPr>
        <w:pStyle w:val="Compact"/>
      </w:pPr>
      <w:r>
        <w:t xml:space="preserve">Conducted microbiological and chemical analysis of water samples from rural areas in Sudan Khartoum to assess contamination levels.</w:t>
      </w:r>
    </w:p>
    <w:p>
      <w:pPr>
        <w:numPr>
          <w:ilvl w:val="0"/>
          <w:numId w:val="1007"/>
        </w:numPr>
        <w:pStyle w:val="Compact"/>
      </w:pPr>
      <w:r>
        <w:t xml:space="preserve">Published findings in a local health journal, contributing to awareness about safe drinking water practices in Sudan Khartoum.</w:t>
      </w:r>
    </w:p>
    <w:p>
      <w:pPr>
        <w:pStyle w:val="FirstParagraph"/>
      </w:pPr>
      <w:r>
        <w:rPr>
          <w:iCs/>
          <w:i/>
        </w:rPr>
        <w:t xml:space="preserve">Community Health Screening Initiative</w:t>
      </w:r>
    </w:p>
    <w:p>
      <w:pPr>
        <w:numPr>
          <w:ilvl w:val="0"/>
          <w:numId w:val="1008"/>
        </w:numPr>
        <w:pStyle w:val="Compact"/>
      </w:pPr>
      <w:r>
        <w:t xml:space="preserve">Participated in mobile laboratory units that provided free diagnostic services to underserved communities in Khartoum and its suburbs.</w:t>
      </w:r>
    </w:p>
    <w:p>
      <w:pPr>
        <w:numPr>
          <w:ilvl w:val="0"/>
          <w:numId w:val="1008"/>
        </w:numPr>
        <w:pStyle w:val="Compact"/>
      </w:pPr>
      <w:r>
        <w:t xml:space="preserve">Collected and analyzed data to identify prevalent health issues, supporting public health strategies in Sudan Khartoum.</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Member of the Sudanese Society for Laboratory Sciences, organizing workshops on laboratory best practices in Khartoum.</w:t>
      </w:r>
    </w:p>
    <w:p>
      <w:pPr>
        <w:numPr>
          <w:ilvl w:val="0"/>
          <w:numId w:val="1009"/>
        </w:numPr>
        <w:pStyle w:val="Compact"/>
      </w:pPr>
      <w:r>
        <w:rPr>
          <w:bCs/>
          <w:b/>
        </w:rPr>
        <w:t xml:space="preserve">Community Involvement:</w:t>
      </w:r>
      <w:r>
        <w:t xml:space="preserve"> </w:t>
      </w:r>
      <w:r>
        <w:t xml:space="preserve">Contributed to health education campaigns in Sudan Khartoum, focusing on disease prevention and early detection.</w:t>
      </w:r>
    </w:p>
    <w:p>
      <w:pPr>
        <w:numPr>
          <w:ilvl w:val="0"/>
          <w:numId w:val="1009"/>
        </w:numPr>
        <w:pStyle w:val="Compact"/>
      </w:pPr>
      <w:r>
        <w:rPr>
          <w:bCs/>
          <w:b/>
        </w:rPr>
        <w:t xml:space="preserve">Cultural Adaptability:</w:t>
      </w:r>
      <w:r>
        <w:t xml:space="preserve"> </w:t>
      </w:r>
      <w:r>
        <w:t xml:space="preserve">Experienced working in diverse environments across Sudan Khartoum, including urban hospitals and rural clinics.</w:t>
      </w:r>
    </w:p>
    <w:p>
      <w:pPr>
        <w:pStyle w:val="FirstParagraph"/>
      </w:pPr>
      <w:r>
        <w:t xml:space="preserve">This resume is tailored to highlight the expertise of a Laboratory Technician in Sudan Khartoum, emphasizing local experience, technical skills, and contributions to public health. It aligns with the requirements of employers seeking professionals who understand the unique challenges and opportunities in Sudan's healthcare sector. The integration of keywords such as "Sudan Khartoum" and "Laboratory Technician" ensures relevance to local job markets while showcasing a commitment to excellence in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Sudan Khartoum</dc:title>
  <dc:creator/>
  <dc:language>en</dc:language>
  <cp:keywords/>
  <dcterms:created xsi:type="dcterms:W3CDTF">2026-07-21T12:12:36Z</dcterms:created>
  <dcterms:modified xsi:type="dcterms:W3CDTF">2026-07-21T12:12:36Z</dcterms:modified>
</cp:coreProperties>
</file>

<file path=docProps/custom.xml><?xml version="1.0" encoding="utf-8"?>
<Properties xmlns="http://schemas.openxmlformats.org/officeDocument/2006/custom-properties" xmlns:vt="http://schemas.openxmlformats.org/officeDocument/2006/docPropsVTypes"/>
</file>