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Lawyer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resume"/>
    <w:p>
      <w:pPr>
        <w:pStyle w:val="Heading1"/>
      </w:pPr>
      <w:r>
        <w:rPr>
          <w:bCs/>
          <w:b/>
        </w:rPr>
        <w:t xml:space="preserve">Resume</w:t>
      </w:r>
    </w:p>
    <w:bookmarkStart w:id="34" w:name="lawyer-afghanistan-kabul"/>
    <w:p>
      <w:pPr>
        <w:pStyle w:val="Heading2"/>
      </w:pPr>
      <w:r>
        <w:rPr>
          <w:bCs/>
          <w:b/>
        </w:rPr>
        <w:t xml:space="preserve">LAWYER | AFGHANISTAN KABUL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experienced lawyer with over [X years] of expertise in legal practice, focusing on civil law, corporate compliance, and human rights advocacy. As a professional in Afghanistan Kabul, I have developed a strong understanding of the region’s legal framework, cultural dynamics, and socio-political challenges. My work as a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in Afghanistan has been driven by a commitment to justice, equity, and the protection of individual rights within the complexities of local and international legal systems.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my qualifications, achievements, and contributions to legal reform in Afghanistan Kabul.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lawyer-abc-legal-firm-kabul"/>
    <w:p>
      <w:pPr>
        <w:pStyle w:val="Heading4"/>
      </w:pPr>
      <w:r>
        <w:rPr>
          <w:bCs/>
          <w:b/>
        </w:rPr>
        <w:t xml:space="preserve">LAWYER | ABC LEGAL FIRM (KABUL)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legal counsel to clients on civil litigation, contract disputes, and corporate law in Afghanistan Kabul.</w:t>
      </w:r>
    </w:p>
    <w:p>
      <w:pPr>
        <w:numPr>
          <w:ilvl w:val="0"/>
          <w:numId w:val="1001"/>
        </w:numPr>
        <w:pStyle w:val="Compact"/>
      </w:pPr>
      <w:r>
        <w:t xml:space="preserve">Represented clients in court proceedings, ensuring adherence to Afghan legal procedures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government agencies to draft legislation addressing human rights concerns in Kabul.</w:t>
      </w:r>
    </w:p>
    <w:p>
      <w:pPr>
        <w:numPr>
          <w:ilvl w:val="0"/>
          <w:numId w:val="1001"/>
        </w:numPr>
        <w:pStyle w:val="Compact"/>
      </w:pPr>
      <w:r>
        <w:t xml:space="preserve">Conducted legal workshops for community leaders, emphasizing the importance of rule of law in Afghanistan’s evolving landscape.</w:t>
      </w:r>
    </w:p>
    <w:bookmarkEnd w:id="22"/>
    <w:bookmarkStart w:id="23" w:name="junior-lawyer-xyz-legal-center-kabul"/>
    <w:p>
      <w:pPr>
        <w:pStyle w:val="Heading4"/>
      </w:pPr>
      <w:r>
        <w:rPr>
          <w:bCs/>
          <w:b/>
        </w:rPr>
        <w:t xml:space="preserve">JUNIOR LAWYER | XYZ LEGAL CENTER (KABUL)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case preparation, legal research, and document drafting for high-profile cases in Kabul’s judiciary system.</w:t>
      </w:r>
    </w:p>
    <w:p>
      <w:pPr>
        <w:numPr>
          <w:ilvl w:val="0"/>
          <w:numId w:val="1002"/>
        </w:numPr>
        <w:pStyle w:val="Compact"/>
      </w:pPr>
      <w:r>
        <w:t xml:space="preserve">Supported pro bono initiatives to provide free legal services to underserved populations in Afghanistan Kabul.</w:t>
      </w:r>
    </w:p>
    <w:p>
      <w:pPr>
        <w:numPr>
          <w:ilvl w:val="0"/>
          <w:numId w:val="1002"/>
        </w:numPr>
        <w:pStyle w:val="Compact"/>
      </w:pPr>
      <w:r>
        <w:t xml:space="preserve">Developed expertise in Afghan civil law, including property rights, family law, and labor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enhance legal literacy among local communities.</w:t>
      </w:r>
    </w:p>
    <w:bookmarkEnd w:id="23"/>
    <w:bookmarkStart w:id="24" w:name="X40d61e5cce81390a962a21877c4d57cb4982fb6"/>
    <w:p>
      <w:pPr>
        <w:pStyle w:val="Heading4"/>
      </w:pPr>
      <w:r>
        <w:rPr>
          <w:bCs/>
          <w:b/>
        </w:rPr>
        <w:t xml:space="preserve">LEGAL INTERN | AFGHANISTAN MINISTRY OF JUSTICE</w:t>
      </w:r>
    </w:p>
    <w:p>
      <w:pPr>
        <w:pStyle w:val="FirstParagraph"/>
      </w:pPr>
      <w:r>
        <w:rPr>
          <w:iCs/>
          <w:i/>
        </w:rPr>
        <w:t xml:space="preserve">July 2014 – May 2015</w:t>
      </w:r>
    </w:p>
    <w:p>
      <w:pPr>
        <w:numPr>
          <w:ilvl w:val="0"/>
          <w:numId w:val="1003"/>
        </w:numPr>
        <w:pStyle w:val="Compact"/>
      </w:pPr>
      <w:r>
        <w:t xml:space="preserve">Interned in the Ministry of Justice, contributing to the drafting of legal policies and administrative procedures.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legal drafting, case management, and client communication under the supervision of senior attorneys.</w:t>
      </w:r>
    </w:p>
    <w:p>
      <w:pPr>
        <w:numPr>
          <w:ilvl w:val="0"/>
          <w:numId w:val="1003"/>
        </w:numPr>
        <w:pStyle w:val="Compact"/>
      </w:pPr>
      <w:r>
        <w:t xml:space="preserve">Supported initiatives to modernize judicial processes in Afghanistan Kabul, focusing on transparency and efficiency.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bff47b4ff8d0f545081f61b3e7a4c4fb2164872"/>
    <w:p>
      <w:pPr>
        <w:pStyle w:val="Heading4"/>
      </w:pPr>
      <w:r>
        <w:rPr>
          <w:bCs/>
          <w:b/>
        </w:rPr>
        <w:t xml:space="preserve">Bachelor of Laws (LL.B.) | AFGHANISTAN UNIVERSITY OF LAW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Coursera courses on international human rights law and comparative legal systems.</w:t>
      </w:r>
    </w:p>
    <w:p>
      <w:pPr>
        <w:numPr>
          <w:ilvl w:val="0"/>
          <w:numId w:val="1004"/>
        </w:numPr>
        <w:pStyle w:val="Compact"/>
      </w:pPr>
      <w:r>
        <w:t xml:space="preserve">Participated in moot court competitions, gaining recognition for advocacy skills in Afghan legal contexts.</w:t>
      </w:r>
    </w:p>
    <w:bookmarkEnd w:id="26"/>
    <w:bookmarkStart w:id="27" w:name="Xcc28c4668a151832a4d5b823cf77cde5cee585a"/>
    <w:p>
      <w:pPr>
        <w:pStyle w:val="Heading4"/>
      </w:pPr>
      <w:r>
        <w:rPr>
          <w:bCs/>
          <w:b/>
        </w:rPr>
        <w:t xml:space="preserve">Master of Laws (LL.M.) | INTERNATIONAL INSTITUTE OF HUMAN RIGHTS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Focused on human rights, transitional justice, and post-conflict legal reforms.</w:t>
      </w:r>
    </w:p>
    <w:p>
      <w:pPr>
        <w:numPr>
          <w:ilvl w:val="0"/>
          <w:numId w:val="1005"/>
        </w:numPr>
        <w:pStyle w:val="Compact"/>
      </w:pPr>
      <w:r>
        <w:t xml:space="preserve">Conducted research on legal challenges in Afghanistan Kabul, published in academic journals.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Research &amp; Analysis:</w:t>
      </w:r>
      <w:r>
        <w:t xml:space="preserve"> </w:t>
      </w:r>
      <w:r>
        <w:t xml:space="preserve">Proficient in analyzing case law, statutes, and legal precedents relevant to Afghanistan’s legal 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Courtroom Advocacy:</w:t>
      </w:r>
      <w:r>
        <w:t xml:space="preserve"> </w:t>
      </w:r>
      <w:r>
        <w:t xml:space="preserve">Skilled in representing clients in civil and criminal proceedings within Kabul’s judiciary.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Drafting:</w:t>
      </w:r>
      <w:r>
        <w:t xml:space="preserve"> </w:t>
      </w:r>
      <w:r>
        <w:t xml:space="preserve">Experienced in drafting contracts, wills, and litigation documents tailored to Afghan legal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Dari and Pashto, with intermediate English proficiency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Litigation Management:</w:t>
      </w:r>
      <w:r>
        <w:t xml:space="preserve"> </w:t>
      </w:r>
      <w:r>
        <w:t xml:space="preserve">Expertise in managing complex cases from filing to resolution, ensuring compliance with procedural rules.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Consulting:</w:t>
      </w:r>
      <w:r>
        <w:t xml:space="preserve"> </w:t>
      </w:r>
      <w:r>
        <w:t xml:space="preserve">Provided strategic advice to businesses and individuals on regulatory compliance and dispute resolution in Kabul.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Afghanistan Bar Association (ABA)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 Rights Law and Practice Course (International Human Rights Law)</w:t>
      </w:r>
      <w:r>
        <w:t xml:space="preserve"> </w:t>
      </w:r>
      <w:r>
        <w:t xml:space="preserve">–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Corporate Compliance and Governance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Litigation Skills Workshop (Kabul Legal Training Center)</w:t>
      </w:r>
      <w:r>
        <w:t xml:space="preserve"> </w:t>
      </w:r>
      <w:r>
        <w:t xml:space="preserve">– 2020</w:t>
      </w:r>
    </w:p>
    <w:bookmarkEnd w:id="30"/>
    <w:bookmarkStart w:id="31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Community Legal Aid Initiative (Kabul, 2019–2021):</w:t>
      </w:r>
      <w:r>
        <w:t xml:space="preserve"> </w:t>
      </w:r>
      <w:r>
        <w:t xml:space="preserve">Led a team to provide free legal services to marginalized groups, including women and children, in Afghanistan Kabul. This project resolved over 500 cases related to domestic violence and land disputes.</w:t>
      </w:r>
    </w:p>
    <w:p>
      <w:pPr>
        <w:pStyle w:val="BodyText"/>
      </w:pPr>
      <w:r>
        <w:rPr>
          <w:bCs/>
          <w:b/>
        </w:rPr>
        <w:t xml:space="preserve">Legal Reform Advocacy (2020):</w:t>
      </w:r>
      <w:r>
        <w:t xml:space="preserve"> </w:t>
      </w:r>
      <w:r>
        <w:t xml:space="preserve">Collaborated with the Afghan Ministry of Justice to draft a bill aimed at improving access to justice for rural populations, focusing on Kabul’s legal infrastructure.</w:t>
      </w:r>
    </w:p>
    <w:p>
      <w:pPr>
        <w:pStyle w:val="BodyText"/>
      </w:pPr>
      <w:r>
        <w:rPr>
          <w:bCs/>
          <w:b/>
        </w:rPr>
        <w:t xml:space="preserve">Public Awareness Campaigns:</w:t>
      </w:r>
      <w:r>
        <w:t xml:space="preserve"> </w:t>
      </w:r>
      <w:r>
        <w:t xml:space="preserve">Organized seminars and workshops in Kabul to educate citizens about their legal rights under Afghan law, emphasizing the role of</w:t>
      </w:r>
      <w:r>
        <w:t xml:space="preserve"> </w:t>
      </w:r>
      <w:r>
        <w:rPr>
          <w:bCs/>
          <w:b/>
        </w:rPr>
        <w:t xml:space="preserve">Lawyer</w:t>
      </w:r>
      <w:r>
        <w:t xml:space="preserve">s in fostering a fair society.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Dari (Native)</w:t>
      </w:r>
    </w:p>
    <w:p>
      <w:pPr>
        <w:numPr>
          <w:ilvl w:val="0"/>
          <w:numId w:val="1008"/>
        </w:numPr>
        <w:pStyle w:val="Compact"/>
      </w:pPr>
      <w:r>
        <w:t xml:space="preserve">Pashto (Fluent)</w:t>
      </w:r>
    </w:p>
    <w:p>
      <w:pPr>
        <w:numPr>
          <w:ilvl w:val="0"/>
          <w:numId w:val="1008"/>
        </w:numPr>
        <w:pStyle w:val="Compact"/>
      </w:pPr>
      <w:r>
        <w:t xml:space="preserve">English (Intermediate – reading, writing, and basic speaking)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Afghanistan Bar Association and the Kabul Legal Society.</w:t>
      </w:r>
    </w:p>
    <w:p>
      <w:pPr>
        <w:pStyle w:val="BodyTex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Volunteered with local NGOs to support legal education for youth in Kabul, promoting awareness of human rights and constitutional principles.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legal challenges in Afghanistan, published in national and international journals. Example: “Legal Reforms in Post-Taliban Afghanistan” (2021).</w:t>
      </w:r>
    </w:p>
    <w:bookmarkEnd w:id="33"/>
    <w:p>
      <w:pPr>
        <w:pStyle w:val="BodyText"/>
      </w:pPr>
      <w:r>
        <w:rPr>
          <w:iCs/>
          <w:i/>
        </w:rPr>
        <w:t xml:space="preserve">This resume is tailored for the role of a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Lawyer</w:t>
      </w:r>
      <w:r>
        <w:rPr>
          <w:iCs/>
          <w:i/>
        </w:rP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Afghanistan Kabul</w:t>
      </w:r>
      <w:r>
        <w:rPr>
          <w:iCs/>
          <w:i/>
        </w:rPr>
        <w:t xml:space="preserve">, emphasizing local expertise and dedication to justice.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 Resume - Afghanistan Kabul</dc:title>
  <dc:creator/>
  <dc:language>en</dc:language>
  <cp:keywords/>
  <dcterms:created xsi:type="dcterms:W3CDTF">2026-07-23T07:18:09Z</dcterms:created>
  <dcterms:modified xsi:type="dcterms:W3CDTF">2026-07-23T07:18:09Z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