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Lawyer</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0" w:name="john-a.-silva"/>
    <w:p>
      <w:pPr>
        <w:pStyle w:val="Heading1"/>
      </w:pPr>
      <w:r>
        <w:t xml:space="preserve">John A. Silva</w:t>
      </w:r>
    </w:p>
    <w:p>
      <w:pPr>
        <w:pStyle w:val="FirstParagraph"/>
      </w:pPr>
      <w:r>
        <w:rPr>
          <w:bCs/>
          <w:b/>
        </w:rPr>
        <w:t xml:space="preserve">Lawyer | Brazil Rio de Janeiro | Legal Expertise in Civil and Corporate Law</w:t>
      </w:r>
    </w:p>
    <w:p>
      <w:pPr>
        <w:pStyle w:val="BodyText"/>
      </w:pPr>
      <w:r>
        <w:t xml:space="preserve">Email: john.silva@lawyerbr.com | Phone: +55 (21) 98765-4321 | Location: Rio de Janeiro, Brazil</w:t>
      </w:r>
    </w:p>
    <w:bookmarkEnd w:id="20"/>
    <w:bookmarkStart w:id="21" w:name="professional-summary"/>
    <w:p>
      <w:pPr>
        <w:pStyle w:val="Heading2"/>
      </w:pPr>
      <w:r>
        <w:t xml:space="preserve">Professional Summary</w:t>
      </w:r>
    </w:p>
    <w:p>
      <w:pPr>
        <w:pStyle w:val="FirstParagraph"/>
      </w:pPr>
      <w:r>
        <w:t xml:space="preserve">Experienced attorney with over a decade of expertise in legal practice within Brazil Rio de Janeiro. Specializing in civil law, corporate litigation, and regulatory compliance for businesses operating across the state of Rio de Janeiro and beyond. A dedicated professional committed to delivering strategic legal solutions tailored to the unique challenges of Brazilian law. Proven track record in representing clients in high-stakes court cases, drafting complex contracts, and advising on compliance with local regulations. Passionate about upholding justice and supporting businesses navigating the dynamic legal landscape of Brazil Rio de Janeiro.</w:t>
      </w:r>
    </w:p>
    <w:bookmarkEnd w:id="21"/>
    <w:bookmarkStart w:id="25" w:name="professional-experience"/>
    <w:p>
      <w:pPr>
        <w:pStyle w:val="Heading2"/>
      </w:pPr>
      <w:r>
        <w:t xml:space="preserve">Professional Experience</w:t>
      </w:r>
    </w:p>
    <w:bookmarkStart w:id="22" w:name="X9d30965f6efdc03fb7202ff2f6995c4644cc78c"/>
    <w:p>
      <w:pPr>
        <w:pStyle w:val="Heading3"/>
      </w:pPr>
      <w:r>
        <w:t xml:space="preserve">Senior Legal Counsel | Silva &amp; Associados Advogados</w:t>
      </w:r>
    </w:p>
    <w:p>
      <w:pPr>
        <w:pStyle w:val="FirstParagraph"/>
      </w:pPr>
      <w:r>
        <w:rPr>
          <w:iCs/>
          <w:i/>
        </w:rPr>
        <w:t xml:space="preserve">Rio de Janeiro, Brazil | January 2018 – Present</w:t>
      </w:r>
    </w:p>
    <w:p>
      <w:pPr>
        <w:numPr>
          <w:ilvl w:val="0"/>
          <w:numId w:val="1001"/>
        </w:numPr>
        <w:pStyle w:val="Compact"/>
      </w:pPr>
      <w:r>
        <w:t xml:space="preserve">Provided comprehensive legal advice to clients in civil litigation, corporate governance, and contract negotiations within Brazil Rio de Janeiro.</w:t>
      </w:r>
    </w:p>
    <w:p>
      <w:pPr>
        <w:numPr>
          <w:ilvl w:val="0"/>
          <w:numId w:val="1001"/>
        </w:numPr>
        <w:pStyle w:val="Compact"/>
      </w:pPr>
      <w:r>
        <w:t xml:space="preserve">Represented clients in the State Court of Rio de Janeiro (Tribunal de Justiça do Estado do Rio de Janeiro) and federal courts, securing favorable outcomes in over 50 cases.</w:t>
      </w:r>
    </w:p>
    <w:p>
      <w:pPr>
        <w:numPr>
          <w:ilvl w:val="0"/>
          <w:numId w:val="1001"/>
        </w:numPr>
        <w:pStyle w:val="Compact"/>
      </w:pPr>
      <w:r>
        <w:t xml:space="preserve">Advised multinational corporations on compliance with Brazilian labor laws, environmental regulations, and tax policies specific to the Rio de Janeiro region.</w:t>
      </w:r>
    </w:p>
    <w:p>
      <w:pPr>
        <w:numPr>
          <w:ilvl w:val="0"/>
          <w:numId w:val="1001"/>
        </w:numPr>
        <w:pStyle w:val="Compact"/>
      </w:pPr>
      <w:r>
        <w:t xml:space="preserve">Developed training programs for junior attorneys on effective legal strategies for resolving disputes in Brazil’s complex judicial system.</w:t>
      </w:r>
    </w:p>
    <w:bookmarkEnd w:id="22"/>
    <w:bookmarkStart w:id="23" w:name="Xba3b970317b4c89bfd352c60b98ab8729a3aeea"/>
    <w:p>
      <w:pPr>
        <w:pStyle w:val="Heading3"/>
      </w:pPr>
      <w:r>
        <w:t xml:space="preserve">Associate Attorney | Almeida &amp; Costa Advogados</w:t>
      </w:r>
    </w:p>
    <w:p>
      <w:pPr>
        <w:pStyle w:val="FirstParagraph"/>
      </w:pPr>
      <w:r>
        <w:rPr>
          <w:iCs/>
          <w:i/>
        </w:rPr>
        <w:t xml:space="preserve">Rio de Janeiro, Brazil | June 2014 – December 2017</w:t>
      </w:r>
    </w:p>
    <w:p>
      <w:pPr>
        <w:numPr>
          <w:ilvl w:val="0"/>
          <w:numId w:val="1002"/>
        </w:numPr>
        <w:pStyle w:val="Compact"/>
      </w:pPr>
      <w:r>
        <w:t xml:space="preserve">Assisted in the preparation of legal documents, including pleadings, contracts, and settlement agreements for clients across Rio de Janeiro.</w:t>
      </w:r>
    </w:p>
    <w:p>
      <w:pPr>
        <w:numPr>
          <w:ilvl w:val="0"/>
          <w:numId w:val="1002"/>
        </w:numPr>
        <w:pStyle w:val="Compact"/>
      </w:pPr>
      <w:r>
        <w:t xml:space="preserve">Conducted legal research on Brazilian constitutional law and administrative regulations to support case strategies in Rio de Janeiro’s judiciary.</w:t>
      </w:r>
    </w:p>
    <w:p>
      <w:pPr>
        <w:numPr>
          <w:ilvl w:val="0"/>
          <w:numId w:val="1002"/>
        </w:numPr>
        <w:pStyle w:val="Compact"/>
      </w:pPr>
      <w:r>
        <w:t xml:space="preserve">Collaborated with senior partners to represent small and medium-sized enterprises (SMEs) in commercial disputes, helping them resolve conflicts efficiently.</w:t>
      </w:r>
    </w:p>
    <w:p>
      <w:pPr>
        <w:numPr>
          <w:ilvl w:val="0"/>
          <w:numId w:val="1002"/>
        </w:numPr>
        <w:pStyle w:val="Compact"/>
      </w:pPr>
      <w:r>
        <w:t xml:space="preserve">Participated in community legal aid programs, offering free consultations to residents of Rio de Janeiro on civil rights and consumer protection issues.</w:t>
      </w:r>
    </w:p>
    <w:bookmarkEnd w:id="23"/>
    <w:bookmarkStart w:id="24" w:name="X20fe871ef85fcff057c8f0f585f724d24e12cf6"/>
    <w:p>
      <w:pPr>
        <w:pStyle w:val="Heading3"/>
      </w:pPr>
      <w:r>
        <w:t xml:space="preserve">Legal Intern | Tribunal Regional Federal da 2ª Região (TRF2)</w:t>
      </w:r>
    </w:p>
    <w:p>
      <w:pPr>
        <w:pStyle w:val="FirstParagraph"/>
      </w:pPr>
      <w:r>
        <w:rPr>
          <w:iCs/>
          <w:i/>
        </w:rPr>
        <w:t xml:space="preserve">Rio de Janeiro, Brazil | January 2013 – June 2014</w:t>
      </w:r>
    </w:p>
    <w:p>
      <w:pPr>
        <w:numPr>
          <w:ilvl w:val="0"/>
          <w:numId w:val="1003"/>
        </w:numPr>
        <w:pStyle w:val="Compact"/>
      </w:pPr>
      <w:r>
        <w:t xml:space="preserve">Supported federal judges in reviewing cases related to criminal law and administrative law within the Rio de Janeiro jurisdiction.</w:t>
      </w:r>
    </w:p>
    <w:p>
      <w:pPr>
        <w:numPr>
          <w:ilvl w:val="0"/>
          <w:numId w:val="1003"/>
        </w:numPr>
        <w:pStyle w:val="Compact"/>
      </w:pPr>
      <w:r>
        <w:t xml:space="preserve">Assisted in drafting legal opinions and summaries of court decisions for internal reference by the TRF2.</w:t>
      </w:r>
    </w:p>
    <w:p>
      <w:pPr>
        <w:numPr>
          <w:ilvl w:val="0"/>
          <w:numId w:val="1003"/>
        </w:numPr>
        <w:pStyle w:val="Compact"/>
      </w:pPr>
      <w:r>
        <w:t xml:space="preserve">Gained hands-on experience with federal procedural rules, enhancing understanding of Brazil’s judicial system in Rio de Janeiro.</w:t>
      </w:r>
    </w:p>
    <w:bookmarkEnd w:id="24"/>
    <w:bookmarkEnd w:id="25"/>
    <w:bookmarkStart w:id="28" w:name="education"/>
    <w:p>
      <w:pPr>
        <w:pStyle w:val="Heading2"/>
      </w:pPr>
      <w:r>
        <w:t xml:space="preserve">Education</w:t>
      </w:r>
    </w:p>
    <w:bookmarkStart w:id="26" w:name="doctorate-in-law-doutorado-em-direito"/>
    <w:p>
      <w:pPr>
        <w:pStyle w:val="Heading3"/>
      </w:pPr>
      <w:r>
        <w:t xml:space="preserve">Doctorate in Law (Doutorado em Direito)</w:t>
      </w:r>
    </w:p>
    <w:p>
      <w:pPr>
        <w:pStyle w:val="FirstParagraph"/>
      </w:pPr>
      <w:r>
        <w:rPr>
          <w:iCs/>
          <w:i/>
        </w:rPr>
        <w:t xml:space="preserve">Universidade do Estado do Rio de Janeiro (UERJ) | 2010 – 2013</w:t>
      </w:r>
    </w:p>
    <w:p>
      <w:pPr>
        <w:numPr>
          <w:ilvl w:val="0"/>
          <w:numId w:val="1004"/>
        </w:numPr>
        <w:pStyle w:val="Compact"/>
      </w:pPr>
      <w:r>
        <w:t xml:space="preserve">Research focus: Comparative analysis of civil law practices in Brazil and Latin America, with an emphasis on Rio de Janeiro’s legal frameworks.</w:t>
      </w:r>
    </w:p>
    <w:p>
      <w:pPr>
        <w:numPr>
          <w:ilvl w:val="0"/>
          <w:numId w:val="1004"/>
        </w:numPr>
        <w:pStyle w:val="Compact"/>
      </w:pPr>
      <w:r>
        <w:t xml:space="preserve">Published academic papers on legal reforms affecting corporate liability and consumer rights in the state of Rio de Janeiro.</w:t>
      </w:r>
    </w:p>
    <w:bookmarkEnd w:id="26"/>
    <w:bookmarkStart w:id="27" w:name="law-degree-bacharel-em-direito"/>
    <w:p>
      <w:pPr>
        <w:pStyle w:val="Heading3"/>
      </w:pPr>
      <w:r>
        <w:t xml:space="preserve">Law Degree (Bacharel em Direito)</w:t>
      </w:r>
    </w:p>
    <w:p>
      <w:pPr>
        <w:pStyle w:val="FirstParagraph"/>
      </w:pPr>
      <w:r>
        <w:rPr>
          <w:iCs/>
          <w:i/>
        </w:rPr>
        <w:t xml:space="preserve">Universidade Federal do Rio de Janeiro (UFRJ) | 2006 – 2010</w:t>
      </w:r>
    </w:p>
    <w:p>
      <w:pPr>
        <w:numPr>
          <w:ilvl w:val="0"/>
          <w:numId w:val="1005"/>
        </w:numPr>
        <w:pStyle w:val="Compact"/>
      </w:pPr>
      <w:r>
        <w:t xml:space="preserve">Graduated with honors, specializing in constitutional law and civil procedure.</w:t>
      </w:r>
    </w:p>
    <w:p>
      <w:pPr>
        <w:numPr>
          <w:ilvl w:val="0"/>
          <w:numId w:val="1005"/>
        </w:numPr>
        <w:pStyle w:val="Compact"/>
      </w:pPr>
      <w:r>
        <w:t xml:space="preserve">Participated in moot court competitions, winning regional awards for legal argumentation and courtroom skills.</w:t>
      </w:r>
    </w:p>
    <w:bookmarkEnd w:id="27"/>
    <w:bookmarkEnd w:id="28"/>
    <w:bookmarkStart w:id="29" w:name="skills"/>
    <w:p>
      <w:pPr>
        <w:pStyle w:val="Heading2"/>
      </w:pPr>
      <w:r>
        <w:t xml:space="preserve">Skills</w:t>
      </w:r>
    </w:p>
    <w:p>
      <w:pPr>
        <w:numPr>
          <w:ilvl w:val="0"/>
          <w:numId w:val="1006"/>
        </w:numPr>
        <w:pStyle w:val="Compact"/>
      </w:pPr>
      <w:r>
        <w:rPr>
          <w:bCs/>
          <w:b/>
        </w:rPr>
        <w:t xml:space="preserve">Legal Expertise:</w:t>
      </w:r>
      <w:r>
        <w:t xml:space="preserve"> </w:t>
      </w:r>
      <w:r>
        <w:t xml:space="preserve">Civil law, corporate law, administrative law, labor law, and contract drafting.</w:t>
      </w:r>
    </w:p>
    <w:p>
      <w:pPr>
        <w:numPr>
          <w:ilvl w:val="0"/>
          <w:numId w:val="1006"/>
        </w:numPr>
        <w:pStyle w:val="Compact"/>
      </w:pPr>
      <w:r>
        <w:rPr>
          <w:bCs/>
          <w:b/>
        </w:rPr>
        <w:t xml:space="preserve">Judicial Systems:</w:t>
      </w:r>
      <w:r>
        <w:t xml:space="preserve"> </w:t>
      </w:r>
      <w:r>
        <w:t xml:space="preserve">Proficient in navigating the legal procedures of Brazil Rio de Janeiro’s state and federal courts.</w:t>
      </w:r>
    </w:p>
    <w:p>
      <w:pPr>
        <w:numPr>
          <w:ilvl w:val="0"/>
          <w:numId w:val="1006"/>
        </w:numPr>
        <w:pStyle w:val="Compact"/>
      </w:pPr>
      <w:r>
        <w:rPr>
          <w:bCs/>
          <w:b/>
        </w:rPr>
        <w:t xml:space="preserve">Language Skills:</w:t>
      </w:r>
      <w:r>
        <w:t xml:space="preserve"> </w:t>
      </w:r>
      <w:r>
        <w:t xml:space="preserve">Native Portuguese; fluent in English and Spanish for international client interactions.</w:t>
      </w:r>
    </w:p>
    <w:p>
      <w:pPr>
        <w:numPr>
          <w:ilvl w:val="0"/>
          <w:numId w:val="1006"/>
        </w:numPr>
        <w:pStyle w:val="Compact"/>
      </w:pPr>
      <w:r>
        <w:rPr>
          <w:bCs/>
          <w:b/>
        </w:rPr>
        <w:t xml:space="preserve">Technical Skills:</w:t>
      </w:r>
      <w:r>
        <w:t xml:space="preserve"> </w:t>
      </w:r>
      <w:r>
        <w:t xml:space="preserve">Advanced knowledge of legal research platforms (e.g., Jurisprudência, FJN), Microsoft Office Suite, and case management software.</w:t>
      </w:r>
    </w:p>
    <w:bookmarkEnd w:id="29"/>
    <w:bookmarkStart w:id="30" w:name="professional-affiliations"/>
    <w:p>
      <w:pPr>
        <w:pStyle w:val="Heading2"/>
      </w:pPr>
      <w:r>
        <w:t xml:space="preserve">Professional Affiliations</w:t>
      </w:r>
    </w:p>
    <w:p>
      <w:pPr>
        <w:numPr>
          <w:ilvl w:val="0"/>
          <w:numId w:val="1007"/>
        </w:numPr>
        <w:pStyle w:val="Compact"/>
      </w:pPr>
      <w:r>
        <w:t xml:space="preserve">Member, Ordem dos Advogados do Brasil (OAB) – Rio de Janeiro Chapter (since 2010).</w:t>
      </w:r>
    </w:p>
    <w:p>
      <w:pPr>
        <w:numPr>
          <w:ilvl w:val="0"/>
          <w:numId w:val="1007"/>
        </w:numPr>
        <w:pStyle w:val="Compact"/>
      </w:pPr>
      <w:r>
        <w:t xml:space="preserve">Active participant in the Brazilian Bar Association’s continuing legal education programs.</w:t>
      </w:r>
    </w:p>
    <w:p>
      <w:pPr>
        <w:numPr>
          <w:ilvl w:val="0"/>
          <w:numId w:val="1007"/>
        </w:numPr>
        <w:pStyle w:val="Compact"/>
      </w:pPr>
      <w:r>
        <w:t xml:space="preserve">Volunteer attorney for the Rio de Janeiro Legal Aid Society, providing free legal assistance to underserved communities.</w:t>
      </w:r>
    </w:p>
    <w:bookmarkEnd w:id="30"/>
    <w:bookmarkStart w:id="31" w:name="additional-information"/>
    <w:p>
      <w:pPr>
        <w:pStyle w:val="Heading2"/>
      </w:pPr>
      <w:r>
        <w:t xml:space="preserve">Additional Information</w:t>
      </w:r>
    </w:p>
    <w:p>
      <w:pPr>
        <w:pStyle w:val="FirstParagraph"/>
      </w:pPr>
      <w:r>
        <w:rPr>
          <w:bCs/>
          <w:b/>
        </w:rPr>
        <w:t xml:space="preserve">Languages:</w:t>
      </w:r>
      <w:r>
        <w:t xml:space="preserve"> </w:t>
      </w:r>
      <w:r>
        <w:t xml:space="preserve">Portuguese (native), English (fluent), Spanish (intermediate).</w:t>
      </w:r>
    </w:p>
    <w:p>
      <w:pPr>
        <w:pStyle w:val="BodyText"/>
      </w:pPr>
      <w:r>
        <w:rPr>
          <w:bCs/>
          <w:b/>
        </w:rPr>
        <w:t xml:space="preserve">Certifications:</w:t>
      </w:r>
      <w:r>
        <w:t xml:space="preserve"> </w:t>
      </w:r>
      <w:r>
        <w:t xml:space="preserve">Certified in Brazilian Corporate Law Compliance, 2019; Advanced Legal Writing, 2018.</w:t>
      </w:r>
    </w:p>
    <w:p>
      <w:pPr>
        <w:pStyle w:val="BodyText"/>
      </w:pPr>
      <w:r>
        <w:rPr>
          <w:bCs/>
          <w:b/>
        </w:rPr>
        <w:t xml:space="preserve">Community Involvement:</w:t>
      </w:r>
      <w:r>
        <w:t xml:space="preserve"> </w:t>
      </w:r>
      <w:r>
        <w:t xml:space="preserve">Regular speaker at legal seminars in Rio de Janeiro on topics such as “Navigating Brazil’s Legal Landscape” and “Strategies for Resolving Civil Disputes.”</w:t>
      </w:r>
    </w:p>
    <w:bookmarkEnd w:id="31"/>
    <w:p>
      <w:pPr>
        <w:pStyle w:val="BodyText"/>
      </w:pPr>
      <w:r>
        <w:t xml:space="preserve">© 2023 John A. Silva. All rights reserved.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Lawyer in Brazil Rio de Janeiro</dc:title>
  <dc:creator/>
  <dc:language>en</dc:language>
  <cp:keywords/>
  <dcterms:created xsi:type="dcterms:W3CDTF">2026-07-23T20:06:48Z</dcterms:created>
  <dcterms:modified xsi:type="dcterms:W3CDTF">2026-07-23T20:06:48Z</dcterms:modified>
</cp:coreProperties>
</file>

<file path=docProps/custom.xml><?xml version="1.0" encoding="utf-8"?>
<Properties xmlns="http://schemas.openxmlformats.org/officeDocument/2006/custom-properties" xmlns:vt="http://schemas.openxmlformats.org/officeDocument/2006/docPropsVTypes"/>
</file>