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Lawyer</w:t>
      </w:r>
      <w:r>
        <w:t xml:space="preserve"> </w:t>
      </w:r>
      <w:r>
        <w:t xml:space="preserve">in</w:t>
      </w:r>
      <w:r>
        <w:t xml:space="preserve"> </w:t>
      </w:r>
      <w:r>
        <w:t xml:space="preserve">Brazil</w:t>
      </w:r>
      <w:r>
        <w:t xml:space="preserve"> </w:t>
      </w:r>
      <w:r>
        <w:t xml:space="preserve">São</w:t>
      </w:r>
      <w:r>
        <w:t xml:space="preserve"> </w:t>
      </w:r>
      <w:r>
        <w:t xml:space="preserve">Paulo</w:t>
      </w:r>
    </w:p>
    <w:bookmarkStart w:id="30" w:name="lawyer-resume-brazil-são-paulo"/>
    <w:p>
      <w:pPr>
        <w:pStyle w:val="Heading1"/>
      </w:pPr>
      <w:r>
        <w:rPr>
          <w:bCs/>
          <w:b/>
        </w:rPr>
        <w:t xml:space="preserve">Lawyer Resume: Brazil São Paulo</w:t>
      </w:r>
    </w:p>
    <w:p>
      <w:pPr>
        <w:pStyle w:val="FirstParagraph"/>
      </w:pPr>
      <w:r>
        <w:rPr>
          <w:bCs/>
          <w:b/>
        </w:rPr>
        <w:t xml:space="preserve">Name:</w:t>
      </w:r>
      <w:r>
        <w:t xml:space="preserve"> </w:t>
      </w:r>
      <w:r>
        <w:t xml:space="preserve">João Silva</w:t>
      </w:r>
      <w:r>
        <w:br/>
      </w:r>
      <w:r>
        <w:rPr>
          <w:bCs/>
          <w:b/>
        </w:rPr>
        <w:t xml:space="preserve">Contact:</w:t>
      </w:r>
      <w:r>
        <w:t xml:space="preserve"> </w:t>
      </w:r>
      <w:r>
        <w:t xml:space="preserve">+55 11 98765-4321 | joaosilva@lawyerbr.com</w:t>
      </w:r>
      <w:r>
        <w:br/>
      </w:r>
      <w:r>
        <w:rPr>
          <w:bCs/>
          <w:b/>
        </w:rPr>
        <w:t xml:space="preserve">Location:</w:t>
      </w:r>
      <w:r>
        <w:t xml:space="preserve"> </w:t>
      </w:r>
      <w:r>
        <w:t xml:space="preserve">São Paulo, Brazil</w:t>
      </w:r>
    </w:p>
    <w:bookmarkStart w:id="20" w:name="professional-summary"/>
    <w:p>
      <w:pPr>
        <w:pStyle w:val="Heading2"/>
      </w:pPr>
      <w:r>
        <w:rPr>
          <w:bCs/>
          <w:b/>
        </w:rPr>
        <w:t xml:space="preserve">Professional Summary</w:t>
      </w:r>
    </w:p>
    <w:p>
      <w:pPr>
        <w:pStyle w:val="FirstParagraph"/>
      </w:pPr>
      <w:r>
        <w:t xml:space="preserve">A dedicated and experienced Lawyer with over 10 years of practice in Brazil São Paulo, specializing in corporate law, civil litigation, and commercial transactions. Proficient in navigating the complex legal frameworks of Brazilian law while providing strategic counsel to clients across industries. Known for a strong understanding of regional legal regulations specific to São Paulo, where the majority of Brazil’s economic activity occurs. Committed to delivering results through meticulous research, effective communication, and a client-centered approach tailored to the unique challenges of the Brazil São Paulo market.</w:t>
      </w:r>
    </w:p>
    <w:bookmarkEnd w:id="20"/>
    <w:bookmarkStart w:id="24" w:name="professional-experience"/>
    <w:p>
      <w:pPr>
        <w:pStyle w:val="Heading2"/>
      </w:pPr>
      <w:r>
        <w:rPr>
          <w:bCs/>
          <w:b/>
        </w:rPr>
        <w:t xml:space="preserve">Professional Experience</w:t>
      </w:r>
    </w:p>
    <w:bookmarkStart w:id="21" w:name="senior-associate-lawyer"/>
    <w:p>
      <w:pPr>
        <w:pStyle w:val="Heading3"/>
      </w:pPr>
      <w:r>
        <w:rPr>
          <w:bCs/>
          <w:b/>
        </w:rPr>
        <w:t xml:space="preserve">Senior Associate Lawyer</w:t>
      </w:r>
    </w:p>
    <w:p>
      <w:pPr>
        <w:pStyle w:val="FirstParagraph"/>
      </w:pPr>
      <w:r>
        <w:rPr>
          <w:iCs/>
          <w:i/>
        </w:rPr>
        <w:t xml:space="preserve">São Paulo Law Firm, Brazil - 2018–Present</w:t>
      </w:r>
    </w:p>
    <w:p>
      <w:pPr>
        <w:numPr>
          <w:ilvl w:val="0"/>
          <w:numId w:val="1001"/>
        </w:numPr>
        <w:pStyle w:val="Compact"/>
      </w:pPr>
      <w:r>
        <w:t xml:space="preserve">Provided legal advice to multinational corporations operating in Brazil São Paulo, focusing on compliance with local labor laws, tax regulations, and corporate governance standards.</w:t>
      </w:r>
    </w:p>
    <w:p>
      <w:pPr>
        <w:numPr>
          <w:ilvl w:val="0"/>
          <w:numId w:val="1001"/>
        </w:numPr>
        <w:pStyle w:val="Compact"/>
      </w:pPr>
      <w:r>
        <w:t xml:space="preserve">Managed complex litigation cases involving contract disputes, intellectual property rights, and regulatory violations in São Paulo’s judiciary system.</w:t>
      </w:r>
    </w:p>
    <w:p>
      <w:pPr>
        <w:numPr>
          <w:ilvl w:val="0"/>
          <w:numId w:val="1001"/>
        </w:numPr>
        <w:pStyle w:val="Compact"/>
      </w:pPr>
      <w:r>
        <w:t xml:space="preserve">Collaborated with local authorities and legal entities to draft and review commercial contracts for clients in the manufacturing and technology sectors.</w:t>
      </w:r>
    </w:p>
    <w:p>
      <w:pPr>
        <w:numPr>
          <w:ilvl w:val="0"/>
          <w:numId w:val="1001"/>
        </w:numPr>
        <w:pStyle w:val="Compact"/>
      </w:pPr>
      <w:r>
        <w:t xml:space="preserve">Conducted due diligence on mergers and acquisitions, ensuring alignment with Brazil São Paulo’s evolving legal landscape, including antitrust regulations.</w:t>
      </w:r>
    </w:p>
    <w:bookmarkEnd w:id="21"/>
    <w:bookmarkStart w:id="22" w:name="associate-lawyer"/>
    <w:p>
      <w:pPr>
        <w:pStyle w:val="Heading3"/>
      </w:pPr>
      <w:r>
        <w:rPr>
          <w:bCs/>
          <w:b/>
        </w:rPr>
        <w:t xml:space="preserve">Associate Lawyer</w:t>
      </w:r>
    </w:p>
    <w:p>
      <w:pPr>
        <w:pStyle w:val="FirstParagraph"/>
      </w:pPr>
      <w:r>
        <w:rPr>
          <w:iCs/>
          <w:i/>
        </w:rPr>
        <w:t xml:space="preserve">Juridical Solutions Brazil, São Paulo - 2014–2018</w:t>
      </w:r>
    </w:p>
    <w:p>
      <w:pPr>
        <w:numPr>
          <w:ilvl w:val="0"/>
          <w:numId w:val="1002"/>
        </w:numPr>
        <w:pStyle w:val="Compact"/>
      </w:pPr>
      <w:r>
        <w:t xml:space="preserve">Assisted in the preparation of legal documents, including pleadings, contracts, and compliance reports for clients across São Paulo’s financial and real estate sectors.</w:t>
      </w:r>
    </w:p>
    <w:p>
      <w:pPr>
        <w:numPr>
          <w:ilvl w:val="0"/>
          <w:numId w:val="1002"/>
        </w:numPr>
        <w:pStyle w:val="Compact"/>
      </w:pPr>
      <w:r>
        <w:t xml:space="preserve">Represented clients in mediation and arbitration proceedings, leveraging expertise in Brazilian procedural law to achieve favorable settlements.</w:t>
      </w:r>
    </w:p>
    <w:p>
      <w:pPr>
        <w:numPr>
          <w:ilvl w:val="0"/>
          <w:numId w:val="1002"/>
        </w:numPr>
        <w:pStyle w:val="Compact"/>
      </w:pPr>
      <w:r>
        <w:t xml:space="preserve">Developed training programs for junior lawyers on São Paulo-specific legal practices, emphasizing regional case law and court procedures.</w:t>
      </w:r>
    </w:p>
    <w:p>
      <w:pPr>
        <w:numPr>
          <w:ilvl w:val="0"/>
          <w:numId w:val="1002"/>
        </w:numPr>
        <w:pStyle w:val="Compact"/>
      </w:pPr>
      <w:r>
        <w:t xml:space="preserve">Supported the firm’s pro bono initiatives, offering free legal aid to underserved communities in São Paulo, particularly in family law and housing disputes.</w:t>
      </w:r>
    </w:p>
    <w:bookmarkEnd w:id="22"/>
    <w:bookmarkStart w:id="23" w:name="legal-intern"/>
    <w:p>
      <w:pPr>
        <w:pStyle w:val="Heading3"/>
      </w:pPr>
      <w:r>
        <w:rPr>
          <w:bCs/>
          <w:b/>
        </w:rPr>
        <w:t xml:space="preserve">Legal Intern</w:t>
      </w:r>
    </w:p>
    <w:p>
      <w:pPr>
        <w:pStyle w:val="FirstParagraph"/>
      </w:pPr>
      <w:r>
        <w:rPr>
          <w:iCs/>
          <w:i/>
        </w:rPr>
        <w:t xml:space="preserve">Ministry of Justice, Brazil - 2012–2014</w:t>
      </w:r>
    </w:p>
    <w:p>
      <w:pPr>
        <w:numPr>
          <w:ilvl w:val="0"/>
          <w:numId w:val="1003"/>
        </w:numPr>
        <w:pStyle w:val="Compact"/>
      </w:pPr>
      <w:r>
        <w:t xml:space="preserve">Gained hands-on experience in drafting legal opinions and analyzing case files related to federal regulations affecting São Paulo’s legal sector.</w:t>
      </w:r>
    </w:p>
    <w:p>
      <w:pPr>
        <w:numPr>
          <w:ilvl w:val="0"/>
          <w:numId w:val="1003"/>
        </w:numPr>
        <w:pStyle w:val="Compact"/>
      </w:pPr>
      <w:r>
        <w:t xml:space="preserve">Participated in the review of administrative appeals and contributed to the development of policy recommendations for improving judicial efficiency in Brazil.</w:t>
      </w:r>
    </w:p>
    <w:bookmarkEnd w:id="23"/>
    <w:bookmarkEnd w:id="24"/>
    <w:bookmarkStart w:id="25" w:name="education"/>
    <w:p>
      <w:pPr>
        <w:pStyle w:val="Heading2"/>
      </w:pPr>
      <w:r>
        <w:rPr>
          <w:bCs/>
          <w:b/>
        </w:rPr>
        <w:t xml:space="preserve">Education</w:t>
      </w:r>
    </w:p>
    <w:p>
      <w:pPr>
        <w:pStyle w:val="FirstParagraph"/>
      </w:pPr>
      <w:r>
        <w:rPr>
          <w:bCs/>
          <w:b/>
        </w:rPr>
        <w:t xml:space="preserve">Law Degree (LL.B.)</w:t>
      </w:r>
      <w:r>
        <w:br/>
      </w:r>
      <w:r>
        <w:t xml:space="preserve">Universidade de São Paulo (USP) – 2011</w:t>
      </w:r>
      <w:r>
        <w:br/>
      </w:r>
      <w:r>
        <w:t xml:space="preserve">- Graduated with honors, focusing on constitutional law and civil procedure.</w:t>
      </w:r>
      <w:r>
        <w:br/>
      </w:r>
      <w:r>
        <w:t xml:space="preserve">- Participated in exchange programs with Brazilian legal institutions in São Paulo, enhancing understanding of local legal traditions and practices.</w:t>
      </w:r>
    </w:p>
    <w:p>
      <w:pPr>
        <w:pStyle w:val="BodyText"/>
      </w:pPr>
      <w:r>
        <w:rPr>
          <w:bCs/>
          <w:b/>
        </w:rPr>
        <w:t xml:space="preserve">Master’s Degree in Corporate Law</w:t>
      </w:r>
      <w:r>
        <w:br/>
      </w:r>
      <w:r>
        <w:t xml:space="preserve">Fundação Getulio Vargas (FGV) – 2013</w:t>
      </w:r>
      <w:r>
        <w:br/>
      </w:r>
      <w:r>
        <w:t xml:space="preserve">- Specialized in corporate governance, M&amp;A strategies, and cross-border transactions relevant to businesses operating in Brazil São Paulo.</w:t>
      </w:r>
    </w:p>
    <w:bookmarkEnd w:id="25"/>
    <w:bookmarkStart w:id="26" w:name="skills"/>
    <w:p>
      <w:pPr>
        <w:pStyle w:val="Heading2"/>
      </w:pPr>
      <w:r>
        <w:rPr>
          <w:bCs/>
          <w:b/>
        </w:rPr>
        <w:t xml:space="preserve">Skills</w:t>
      </w:r>
    </w:p>
    <w:p>
      <w:pPr>
        <w:numPr>
          <w:ilvl w:val="0"/>
          <w:numId w:val="1004"/>
        </w:numPr>
        <w:pStyle w:val="Compact"/>
      </w:pPr>
      <w:r>
        <w:rPr>
          <w:bCs/>
          <w:b/>
        </w:rPr>
        <w:t xml:space="preserve">Legal Expertise:</w:t>
      </w:r>
      <w:r>
        <w:t xml:space="preserve"> </w:t>
      </w:r>
      <w:r>
        <w:t xml:space="preserve">Strong knowledge of Brazilian civil law, commercial law, and labor regulations. Familiar with the legal challenges specific to São Paulo’s diverse industries.</w:t>
      </w:r>
    </w:p>
    <w:p>
      <w:pPr>
        <w:numPr>
          <w:ilvl w:val="0"/>
          <w:numId w:val="1004"/>
        </w:numPr>
        <w:pStyle w:val="Compact"/>
      </w:pPr>
      <w:r>
        <w:rPr>
          <w:bCs/>
          <w:b/>
        </w:rPr>
        <w:t xml:space="preserve">Languages:</w:t>
      </w:r>
      <w:r>
        <w:t xml:space="preserve"> </w:t>
      </w:r>
      <w:r>
        <w:t xml:space="preserve">Fluent in Portuguese (native) and English (fluent). Ability to communicate effectively with international clients and partners.</w:t>
      </w:r>
    </w:p>
    <w:p>
      <w:pPr>
        <w:numPr>
          <w:ilvl w:val="0"/>
          <w:numId w:val="1004"/>
        </w:numPr>
        <w:pStyle w:val="Compact"/>
      </w:pPr>
      <w:r>
        <w:rPr>
          <w:bCs/>
          <w:b/>
        </w:rPr>
        <w:t xml:space="preserve">Technical Skills:</w:t>
      </w:r>
      <w:r>
        <w:t xml:space="preserve"> </w:t>
      </w:r>
      <w:r>
        <w:t xml:space="preserve">Proficient in legal research tools such as Jurisprudência, Jusbrasil, and case management software. Experienced in drafting legal documents using Microsoft Office and Adobe Acrobat.</w:t>
      </w:r>
    </w:p>
    <w:p>
      <w:pPr>
        <w:numPr>
          <w:ilvl w:val="0"/>
          <w:numId w:val="1004"/>
        </w:numPr>
        <w:pStyle w:val="Compact"/>
      </w:pPr>
      <w:r>
        <w:rPr>
          <w:bCs/>
          <w:b/>
        </w:rPr>
        <w:t xml:space="preserve">Soft Skills:</w:t>
      </w:r>
      <w:r>
        <w:t xml:space="preserve"> </w:t>
      </w:r>
      <w:r>
        <w:t xml:space="preserve">Excellent negotiation abilities, critical thinking, and the capacity to manage high-pressure situations typical in Brazil São Paulo’s fast-paced legal environment.</w:t>
      </w:r>
    </w:p>
    <w:bookmarkEnd w:id="26"/>
    <w:bookmarkStart w:id="27" w:name="certifications"/>
    <w:p>
      <w:pPr>
        <w:pStyle w:val="Heading2"/>
      </w:pPr>
      <w:r>
        <w:rPr>
          <w:bCs/>
          <w:b/>
        </w:rPr>
        <w:t xml:space="preserve">Certifications</w:t>
      </w:r>
    </w:p>
    <w:p>
      <w:pPr>
        <w:numPr>
          <w:ilvl w:val="0"/>
          <w:numId w:val="1005"/>
        </w:numPr>
        <w:pStyle w:val="Compact"/>
      </w:pPr>
      <w:r>
        <w:rPr>
          <w:bCs/>
          <w:b/>
        </w:rPr>
        <w:t xml:space="preserve">OAB (Brazilian Bar Association) Certification</w:t>
      </w:r>
      <w:r>
        <w:t xml:space="preserve"> </w:t>
      </w:r>
      <w:r>
        <w:t xml:space="preserve">– 2012</w:t>
      </w:r>
      <w:r>
        <w:br/>
      </w:r>
      <w:r>
        <w:t xml:space="preserve">- Passed the rigorous OAB exam, granting the right to practice law in Brazil, with a focus on São Paulo’s legal jurisdiction.</w:t>
      </w:r>
    </w:p>
    <w:p>
      <w:pPr>
        <w:numPr>
          <w:ilvl w:val="0"/>
          <w:numId w:val="1005"/>
        </w:numPr>
        <w:pStyle w:val="Compact"/>
      </w:pPr>
      <w:r>
        <w:rPr>
          <w:bCs/>
          <w:b/>
        </w:rPr>
        <w:t xml:space="preserve">Advanced Course in International Trade Law</w:t>
      </w:r>
      <w:r>
        <w:br/>
      </w:r>
      <w:r>
        <w:t xml:space="preserve">- Completed by Instituto Brasileiro de Relações Internacionais (IBRI), enhancing expertise in cross-border transactions involving Brazil São Paulo-based entities.</w:t>
      </w:r>
    </w:p>
    <w:bookmarkEnd w:id="27"/>
    <w:bookmarkStart w:id="28" w:name="professional-affiliations"/>
    <w:p>
      <w:pPr>
        <w:pStyle w:val="Heading2"/>
      </w:pPr>
      <w:r>
        <w:rPr>
          <w:bCs/>
          <w:b/>
        </w:rPr>
        <w:t xml:space="preserve">Professional Affiliations</w:t>
      </w:r>
    </w:p>
    <w:p>
      <w:pPr>
        <w:numPr>
          <w:ilvl w:val="0"/>
          <w:numId w:val="1006"/>
        </w:numPr>
        <w:pStyle w:val="Compact"/>
      </w:pPr>
      <w:r>
        <w:t xml:space="preserve">Member of the São Paulo Bar Association (OAB-SP) since 2013.</w:t>
      </w:r>
    </w:p>
    <w:p>
      <w:pPr>
        <w:numPr>
          <w:ilvl w:val="0"/>
          <w:numId w:val="1006"/>
        </w:numPr>
        <w:pStyle w:val="Compact"/>
      </w:pPr>
      <w:r>
        <w:t xml:space="preserve">Active participant in legal seminars and workshops hosted by the Brazilian Institute of Corporate Law (IBDC), focusing on São Paulo’s evolving corporate landscape.</w:t>
      </w:r>
    </w:p>
    <w:bookmarkEnd w:id="28"/>
    <w:bookmarkStart w:id="29" w:name="additional-information"/>
    <w:p>
      <w:pPr>
        <w:pStyle w:val="Heading2"/>
      </w:pPr>
      <w:r>
        <w:rPr>
          <w:bCs/>
          <w:b/>
        </w:rPr>
        <w:t xml:space="preserve">Additional Information</w:t>
      </w:r>
    </w:p>
    <w:p>
      <w:pPr>
        <w:pStyle w:val="FirstParagraph"/>
      </w:pPr>
      <w:r>
        <w:rPr>
          <w:bCs/>
          <w:b/>
        </w:rPr>
        <w:t xml:space="preserve">Community Involvement:</w:t>
      </w:r>
      <w:r>
        <w:t xml:space="preserve"> </w:t>
      </w:r>
      <w:r>
        <w:t xml:space="preserve">Regularly contributes to legal aid initiatives in São Paulo, including pro bono work for non-profits addressing housing rights and labor disputes. Mentored aspiring lawyers through the São Paulo Legal Mentorship Program.</w:t>
      </w:r>
    </w:p>
    <w:p>
      <w:pPr>
        <w:pStyle w:val="BodyText"/>
      </w:pPr>
      <w:r>
        <w:rPr>
          <w:bCs/>
          <w:b/>
        </w:rPr>
        <w:t xml:space="preserve">Personal Statement:</w:t>
      </w:r>
      <w:r>
        <w:t xml:space="preserve"> </w:t>
      </w:r>
      <w:r>
        <w:t xml:space="preserve">As a Lawyer in Brazil São Paulo, I am driven by the opportunity to make a meaningful impact through legal advocacy. My career has been defined by a commitment to excellence, integrity, and the unique demands of the region’s dynamic legal environment. Whether advising multinational corporations or supporting local communities, I strive to deliver solutions that align with both national regulations and São Paulo-specific challenges.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Lawyer in Brazil São Paulo</dc:title>
  <dc:creator/>
  <cp:keywords/>
  <dcterms:created xsi:type="dcterms:W3CDTF">2026-07-24T00:26:27Z</dcterms:created>
  <dcterms:modified xsi:type="dcterms:W3CDTF">2026-07-24T00:26:27Z</dcterms:modified>
</cp:coreProperties>
</file>

<file path=docProps/custom.xml><?xml version="1.0" encoding="utf-8"?>
<Properties xmlns="http://schemas.openxmlformats.org/officeDocument/2006/custom-properties" xmlns:vt="http://schemas.openxmlformats.org/officeDocument/2006/docPropsVTypes"/>
</file>