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1" w:name="Xde87459dc4548d7854fd63bbf231e9e3958493b"/>
    <w:p>
      <w:pPr>
        <w:pStyle w:val="Heading1"/>
      </w:pPr>
      <w:r>
        <w:t xml:space="preserve">Resume: Professional Lawyer in France Lyon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lawyer specializing in corporate law, civil litigation, and international business regulations. With a strong foundation in French legal frameworks and a deep understanding of the dynamic legal environment in Lyon, I provide comprehensive legal solutions tailored to clients across industries. My work as a Lawyer in France Lyon is driven by integrity, precision, and a commitment to upholding justice within the unique cultural and economic context of this vibrant city. Whether advising on complex contractual matters or representing clients in court, I combine technical expertise with strategic thinking to deliver results that align with the needs of businesses and individuals alike.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Master’s Degree in Law (Licence et Master en Droit)</w:t>
      </w:r>
    </w:p>
    <w:p>
      <w:pPr>
        <w:pStyle w:val="BodyText"/>
      </w:pPr>
      <w:r>
        <w:t xml:space="preserve">Université de Lyon, France</w:t>
      </w:r>
    </w:p>
    <w:p>
      <w:pPr>
        <w:numPr>
          <w:ilvl w:val="0"/>
          <w:numId w:val="1001"/>
        </w:numPr>
        <w:pStyle w:val="Compact"/>
      </w:pPr>
      <w:r>
        <w:t xml:space="preserve">Courses in French civil law, administrative law, and international commercial law.</w:t>
      </w:r>
    </w:p>
    <w:p>
      <w:pPr>
        <w:numPr>
          <w:ilvl w:val="0"/>
          <w:numId w:val="1001"/>
        </w:numPr>
        <w:pStyle w:val="Compact"/>
      </w:pPr>
      <w:r>
        <w:t xml:space="preserve">Specialized research on legal compliance in cross-border transactions.</w:t>
      </w:r>
    </w:p>
    <w:p>
      <w:pPr>
        <w:numPr>
          <w:ilvl w:val="0"/>
          <w:numId w:val="1001"/>
        </w:numPr>
        <w:pStyle w:val="Compact"/>
      </w:pPr>
      <w:r>
        <w:t xml:space="preserve">Recipient of the "Prix d'Excellence en Droit" for academic achievements.</w:t>
      </w:r>
    </w:p>
    <w:p>
      <w:pPr>
        <w:pStyle w:val="FirstParagraph"/>
      </w:pPr>
      <w:r>
        <w:rPr>
          <w:bCs/>
          <w:b/>
        </w:rPr>
        <w:t xml:space="preserve">Certification in European Business Law</w:t>
      </w:r>
    </w:p>
    <w:p>
      <w:pPr>
        <w:pStyle w:val="BodyText"/>
      </w:pPr>
      <w:r>
        <w:t xml:space="preserve">Institut de Formation Juridique (IFJ), Paris, France</w:t>
      </w:r>
    </w:p>
    <w:p>
      <w:pPr>
        <w:numPr>
          <w:ilvl w:val="0"/>
          <w:numId w:val="1002"/>
        </w:numPr>
        <w:pStyle w:val="Compact"/>
      </w:pPr>
      <w:r>
        <w:t xml:space="preserve">Focus on EU regulations, data protection (GDPR), and corporate governance.</w:t>
      </w:r>
    </w:p>
    <w:p>
      <w:pPr>
        <w:numPr>
          <w:ilvl w:val="0"/>
          <w:numId w:val="1002"/>
        </w:numPr>
        <w:pStyle w:val="Compact"/>
      </w:pPr>
      <w:r>
        <w:t xml:space="preserve">Completed a six-month internship with a leading law firm in Lyon.</w:t>
      </w:r>
    </w:p>
    <w:p>
      <w:pPr>
        <w:pStyle w:val="FirstParagraph"/>
      </w:pPr>
      <w:r>
        <w:rPr>
          <w:bCs/>
          <w:b/>
        </w:rPr>
        <w:t xml:space="preserve">Licence en Droit</w:t>
      </w:r>
    </w:p>
    <w:p>
      <w:pPr>
        <w:pStyle w:val="BodyText"/>
      </w:pPr>
      <w:r>
        <w:t xml:space="preserve">Université Lumière Lyon 2, France</w:t>
      </w:r>
    </w:p>
    <w:bookmarkEnd w:id="22"/>
    <w:bookmarkStart w:id="26" w:name="legal-experience"/>
    <w:p>
      <w:pPr>
        <w:pStyle w:val="Heading2"/>
      </w:pPr>
      <w:r>
        <w:t xml:space="preserve">Legal Experience</w:t>
      </w:r>
    </w:p>
    <w:bookmarkStart w:id="23" w:name="X082011fc746da1174c6fb637bd165c4bfb81208"/>
    <w:p>
      <w:pPr>
        <w:pStyle w:val="Heading3"/>
      </w:pPr>
      <w:r>
        <w:t xml:space="preserve">Senior Legal Counsel | [Law Firm Name], Lyon, France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Provided legal advice to multinational corporations operating in France Lyon, focusing on contract negotiations, risk management, and regulatory compliance.</w:t>
      </w:r>
    </w:p>
    <w:p>
      <w:pPr>
        <w:numPr>
          <w:ilvl w:val="0"/>
          <w:numId w:val="1003"/>
        </w:numPr>
        <w:pStyle w:val="Compact"/>
      </w:pPr>
      <w:r>
        <w:t xml:space="preserve">Represented clients in civil and commercial disputes before the Tribunal de Grande Instance (TGI) of Lyon.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teams to draft agreements for cross-border transactions, ensuring alignment with French legal standards and European Union regulations.</w:t>
      </w:r>
    </w:p>
    <w:p>
      <w:pPr>
        <w:numPr>
          <w:ilvl w:val="0"/>
          <w:numId w:val="1003"/>
        </w:numPr>
        <w:pStyle w:val="Compact"/>
      </w:pPr>
      <w:r>
        <w:t xml:space="preserve">Conducted legal audits for local businesses to identify potential liabilities and improve operational efficiency.</w:t>
      </w:r>
    </w:p>
    <w:bookmarkEnd w:id="23"/>
    <w:bookmarkStart w:id="24" w:name="Xc2fce4d0110869db9291c5c0ddc0fd086517ca8"/>
    <w:p>
      <w:pPr>
        <w:pStyle w:val="Heading3"/>
      </w:pPr>
      <w:r>
        <w:t xml:space="preserve">Junior Lawyer | [Legal Firm Name], Lyon, France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4"/>
        </w:numPr>
        <w:pStyle w:val="Compact"/>
      </w:pPr>
      <w:r>
        <w:t xml:space="preserve">Assisted in preparing legal documents, including litigation filings and compliance reports.</w:t>
      </w:r>
    </w:p>
    <w:p>
      <w:pPr>
        <w:numPr>
          <w:ilvl w:val="0"/>
          <w:numId w:val="1004"/>
        </w:numPr>
        <w:pStyle w:val="Compact"/>
      </w:pPr>
      <w:r>
        <w:t xml:space="preserve">Supported senior attorneys in case preparation for high-profile civil and criminal cases in Lyon.</w:t>
      </w:r>
    </w:p>
    <w:p>
      <w:pPr>
        <w:numPr>
          <w:ilvl w:val="0"/>
          <w:numId w:val="1004"/>
        </w:numPr>
        <w:pStyle w:val="Compact"/>
      </w:pPr>
      <w:r>
        <w:t xml:space="preserve">Advised SMEs on employment law, intellectual property rights, and corporate restructuring.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emerging legal trends, such as digital privacy laws and environmental regulations in France Lyon.</w:t>
      </w:r>
    </w:p>
    <w:bookmarkEnd w:id="24"/>
    <w:bookmarkStart w:id="25" w:name="X025d73be5c4ea0eaabd0f2f19f465595375a48f"/>
    <w:p>
      <w:pPr>
        <w:pStyle w:val="Heading3"/>
      </w:pPr>
      <w:r>
        <w:t xml:space="preserve">Legal Intern | [Public Prosecutor’s Office], Lyon, France</w:t>
      </w:r>
    </w:p>
    <w:p>
      <w:pPr>
        <w:pStyle w:val="FirstParagraph"/>
      </w:pPr>
      <w:r>
        <w:rPr>
          <w:iCs/>
          <w:i/>
        </w:rPr>
        <w:t xml:space="preserve">Summer 2014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criminal law proceedings, including evidence collection and courtroom procedures.</w:t>
      </w:r>
    </w:p>
    <w:p>
      <w:pPr>
        <w:numPr>
          <w:ilvl w:val="0"/>
          <w:numId w:val="1005"/>
        </w:numPr>
        <w:pStyle w:val="Compact"/>
      </w:pPr>
      <w:r>
        <w:t xml:space="preserve">Supported investigations into white-collar crimes and financial fraud cases.</w:t>
      </w:r>
    </w:p>
    <w:p>
      <w:pPr>
        <w:numPr>
          <w:ilvl w:val="0"/>
          <w:numId w:val="1005"/>
        </w:numPr>
        <w:pStyle w:val="Compact"/>
      </w:pPr>
      <w:r>
        <w:t xml:space="preserve">Contributed to drafting legal briefs for cases involving corporate misconduct in the Lyon region.</w:t>
      </w:r>
    </w:p>
    <w:bookmarkEnd w:id="25"/>
    <w:bookmarkEnd w:id="26"/>
    <w:bookmarkStart w:id="27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(native), English (fluent), and intermediate knowledge of Spanish.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Legal Software:</w:t>
      </w:r>
      <w:r>
        <w:t xml:space="preserve"> </w:t>
      </w:r>
      <w:r>
        <w:t xml:space="preserve">Proficient in LexisNexis, Westlaw, and Microsoft Office Suite for case management and document preparation.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Key Practice Areas:</w:t>
      </w:r>
      <w:r>
        <w:t xml:space="preserve"> </w:t>
      </w:r>
      <w:r>
        <w:t xml:space="preserve">Corporate law, commercial litigation, contract drafting, intellectual property (IP) protection, and data privacy compliance.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Management:</w:t>
      </w:r>
      <w:r>
        <w:t xml:space="preserve"> </w:t>
      </w:r>
      <w:r>
        <w:t xml:space="preserve">Skilled in building long-term relationships with clients through clear communication and personalized legal strategies.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Courtroom Experience:</w:t>
      </w:r>
      <w:r>
        <w:t xml:space="preserve"> </w:t>
      </w:r>
      <w:r>
        <w:t xml:space="preserve">Demonstrated ability to present compelling arguments in French courts, including the Lyon Tribunal de Grande Instance.</w:t>
      </w:r>
    </w:p>
    <w:bookmarkEnd w:id="27"/>
    <w:bookmarkStart w:id="28" w:name="professional-affiliations-certifications"/>
    <w:p>
      <w:pPr>
        <w:pStyle w:val="Heading2"/>
      </w:pPr>
      <w:r>
        <w:t xml:space="preserve">Professional Affiliations &amp; Certifications</w:t>
      </w:r>
    </w:p>
    <w:p>
      <w:pPr>
        <w:pStyle w:val="FirstParagraph"/>
      </w:pPr>
      <w:r>
        <w:rPr>
          <w:bCs/>
          <w:b/>
        </w:rPr>
        <w:t xml:space="preserve">Member of the Bar Association of Lyon (Ordre des Avocats de Lyon)</w:t>
      </w:r>
    </w:p>
    <w:p>
      <w:pPr>
        <w:numPr>
          <w:ilvl w:val="0"/>
          <w:numId w:val="1007"/>
        </w:numPr>
        <w:pStyle w:val="Compact"/>
      </w:pPr>
      <w:r>
        <w:t xml:space="preserve">Joined in 2017, adhering to the ethical standards and continuing education requirements for lawyers in France.</w:t>
      </w:r>
    </w:p>
    <w:p>
      <w:pPr>
        <w:pStyle w:val="FirstParagraph"/>
      </w:pPr>
      <w:r>
        <w:rPr>
          <w:bCs/>
          <w:b/>
        </w:rPr>
        <w:t xml:space="preserve">Certified Data Protection Officer (DPO)</w:t>
      </w:r>
    </w:p>
    <w:p>
      <w:pPr>
        <w:numPr>
          <w:ilvl w:val="0"/>
          <w:numId w:val="1008"/>
        </w:numPr>
        <w:pStyle w:val="Compact"/>
      </w:pPr>
      <w:r>
        <w:t xml:space="preserve">Compliance with GDPR regulations for businesses operating in Lyon and across the EU.</w:t>
      </w:r>
    </w:p>
    <w:p>
      <w:pPr>
        <w:pStyle w:val="FirstParagraph"/>
      </w:pPr>
      <w:r>
        <w:rPr>
          <w:bCs/>
          <w:b/>
        </w:rPr>
        <w:t xml:space="preserve">Member of the Association des Avocats de France (AFA)</w:t>
      </w:r>
    </w:p>
    <w:p>
      <w:pPr>
        <w:numPr>
          <w:ilvl w:val="0"/>
          <w:numId w:val="1009"/>
        </w:numPr>
        <w:pStyle w:val="Compact"/>
      </w:pPr>
      <w:r>
        <w:t xml:space="preserve">Active participation in legal advocacy and policy discussions relevant to French legal practices.</w:t>
      </w:r>
    </w:p>
    <w:bookmarkEnd w:id="28"/>
    <w:bookmarkStart w:id="29" w:name="pro-bono-work-community-involvement"/>
    <w:p>
      <w:pPr>
        <w:pStyle w:val="Heading2"/>
      </w:pPr>
      <w:r>
        <w:t xml:space="preserve">Pro Bono Work &amp; Community Involvement</w:t>
      </w:r>
    </w:p>
    <w:p>
      <w:pPr>
        <w:pStyle w:val="FirstParagraph"/>
      </w:pPr>
      <w:r>
        <w:rPr>
          <w:bCs/>
          <w:b/>
        </w:rPr>
        <w:t xml:space="preserve">Legal Advisor | Lyon Legal Aid Society</w:t>
      </w:r>
    </w:p>
    <w:p>
      <w:pPr>
        <w:pStyle w:val="BodyText"/>
      </w:pPr>
      <w:r>
        <w:rPr>
          <w:iCs/>
          <w:i/>
        </w:rPr>
        <w:t xml:space="preserve">2019 – Present</w:t>
      </w:r>
    </w:p>
    <w:p>
      <w:pPr>
        <w:numPr>
          <w:ilvl w:val="0"/>
          <w:numId w:val="1010"/>
        </w:numPr>
        <w:pStyle w:val="Compact"/>
      </w:pPr>
      <w:r>
        <w:t xml:space="preserve">Provided free legal assistance to underprivileged individuals and small businesses in Lyon.</w:t>
      </w:r>
    </w:p>
    <w:p>
      <w:pPr>
        <w:numPr>
          <w:ilvl w:val="0"/>
          <w:numId w:val="1010"/>
        </w:numPr>
        <w:pStyle w:val="Compact"/>
      </w:pPr>
      <w:r>
        <w:t xml:space="preserve">Oversaw cases involving housing disputes, employment rights, and consumer protection.</w:t>
      </w:r>
    </w:p>
    <w:p>
      <w:pPr>
        <w:pStyle w:val="FirstParagraph"/>
      </w:pPr>
      <w:r>
        <w:rPr>
          <w:bCs/>
          <w:b/>
        </w:rPr>
        <w:t xml:space="preserve">Volunteer Lawyer | Lyon Community Legal Clinics</w:t>
      </w:r>
    </w:p>
    <w:p>
      <w:pPr>
        <w:pStyle w:val="BodyText"/>
      </w:pPr>
      <w:r>
        <w:rPr>
          <w:iCs/>
          <w:i/>
        </w:rPr>
        <w:t xml:space="preserve">2018 – 2020</w:t>
      </w:r>
    </w:p>
    <w:p>
      <w:pPr>
        <w:numPr>
          <w:ilvl w:val="0"/>
          <w:numId w:val="1011"/>
        </w:numPr>
        <w:pStyle w:val="Compact"/>
      </w:pPr>
      <w:r>
        <w:t xml:space="preserve">Offered guidance to residents on family law, property rights, and administrative procedures in France.</w:t>
      </w:r>
    </w:p>
    <w:p>
      <w:pPr>
        <w:numPr>
          <w:ilvl w:val="0"/>
          <w:numId w:val="1011"/>
        </w:numPr>
        <w:pStyle w:val="Compact"/>
      </w:pPr>
      <w:r>
        <w:t xml:space="preserve">Conducted workshops on legal rights for immigrants and expatriates in Lyon.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former colleagues, clients, and legal experts in France Lyon.</w:t>
      </w:r>
    </w:p>
    <w:bookmarkEnd w:id="30"/>
    <w:p>
      <w:pPr>
        <w:pStyle w:val="BodyText"/>
      </w:pPr>
      <w:r>
        <w:t xml:space="preserve">Resume for Lawyer in France Lyon – Designed for professional excellence and legal expertise in the region.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Lawyer in France Lyon</dc:title>
  <dc:creator/>
  <dc:language>en</dc:language>
  <cp:keywords/>
  <dcterms:created xsi:type="dcterms:W3CDTF">2026-07-21T04:56:34Z</dcterms:created>
  <dcterms:modified xsi:type="dcterms:W3CDTF">2026-07-21T04:56:34Z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