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Lawyer</w:t>
      </w:r>
      <w:r>
        <w:t xml:space="preserve"> </w:t>
      </w:r>
      <w:r>
        <w:t xml:space="preserve">in</w:t>
      </w:r>
      <w:r>
        <w:t xml:space="preserve"> </w:t>
      </w:r>
      <w:r>
        <w:t xml:space="preserve">Germany</w:t>
      </w:r>
      <w:r>
        <w:t xml:space="preserve"> </w:t>
      </w:r>
      <w:r>
        <w:t xml:space="preserve">Munich</w:t>
      </w:r>
    </w:p>
    <w:bookmarkStart w:id="31" w:name="resume-of-your-name"/>
    <w:p>
      <w:pPr>
        <w:pStyle w:val="Heading1"/>
      </w:pPr>
      <w:r>
        <w:t xml:space="preserve">Resume of [Your Name]</w:t>
      </w:r>
    </w:p>
    <w:p>
      <w:pPr>
        <w:pStyle w:val="FirstParagraph"/>
      </w:pPr>
      <w:r>
        <w:rPr>
          <w:bCs/>
          <w:b/>
        </w:rPr>
        <w:t xml:space="preserve">Lawyer in Germany Munich</w:t>
      </w:r>
    </w:p>
    <w:bookmarkStart w:id="20" w:name="contact-information"/>
    <w:p>
      <w:pPr>
        <w:pStyle w:val="Heading2"/>
      </w:pPr>
      <w:r>
        <w:t xml:space="preserve">Contact Information</w:t>
      </w:r>
    </w:p>
    <w:p>
      <w:pPr>
        <w:pStyle w:val="FirstParagraph"/>
      </w:pPr>
      <w:r>
        <w:rPr>
          <w:bCs/>
          <w:b/>
        </w:rPr>
        <w:t xml:space="preserve">[Your Full Name]</w:t>
      </w:r>
      <w:r>
        <w:br/>
      </w:r>
      <w:r>
        <w:t xml:space="preserve">[Your Address, e.g., 80539 Munich, Germany]</w:t>
      </w:r>
      <w:r>
        <w:br/>
      </w:r>
      <w:r>
        <w:t xml:space="preserve">Phone: +49 [Your Phone Number]</w:t>
      </w:r>
      <w:r>
        <w:br/>
      </w:r>
      <w:r>
        <w:t xml:space="preserve">Email: [Your Email Address]</w:t>
      </w:r>
      <w:r>
        <w:br/>
      </w:r>
      <w:r>
        <w:t xml:space="preserve">LinkedIn: [LinkedIn Profile URL] | Website: [Personal Website or Law Firm Page]</w:t>
      </w:r>
    </w:p>
    <w:bookmarkEnd w:id="20"/>
    <w:bookmarkStart w:id="21" w:name="objective"/>
    <w:p>
      <w:pPr>
        <w:pStyle w:val="Heading2"/>
      </w:pPr>
      <w:r>
        <w:t xml:space="preserve">Objective</w:t>
      </w:r>
    </w:p>
    <w:p>
      <w:pPr>
        <w:pStyle w:val="FirstParagraph"/>
      </w:pPr>
      <w:r>
        <w:t xml:space="preserve">A dedicated and experienced lawyer with a strong focus on German legal frameworks, offering comprehensive legal services to clients in Germany Munich. Committed to delivering expert counsel in corporate law, litigation, and transactional matters while upholding the highest standards of ethical practice. Seeking to contribute my knowledge and skills to support individuals, businesses, and organizations navigating the complex legal landscape of Germany Munich.</w:t>
      </w:r>
    </w:p>
    <w:bookmarkEnd w:id="21"/>
    <w:bookmarkStart w:id="22" w:name="education"/>
    <w:p>
      <w:pPr>
        <w:pStyle w:val="Heading2"/>
      </w:pPr>
      <w:r>
        <w:t xml:space="preserve">Education</w:t>
      </w:r>
    </w:p>
    <w:p>
      <w:pPr>
        <w:numPr>
          <w:ilvl w:val="0"/>
          <w:numId w:val="1001"/>
        </w:numPr>
        <w:pStyle w:val="Compact"/>
      </w:pPr>
      <w:r>
        <w:rPr>
          <w:bCs/>
          <w:b/>
        </w:rPr>
        <w:t xml:space="preserve">Ludwig-Maximilians-Universität München (LMU)</w:t>
      </w:r>
      <w:r>
        <w:t xml:space="preserve">, Munich, Germany</w:t>
      </w:r>
      <w:r>
        <w:br/>
      </w:r>
      <w:r>
        <w:t xml:space="preserve">Master of Laws (LL.M.) in German Civil Law, 20XX – 20XX</w:t>
      </w:r>
    </w:p>
    <w:p>
      <w:pPr>
        <w:numPr>
          <w:ilvl w:val="0"/>
          <w:numId w:val="1001"/>
        </w:numPr>
        <w:pStyle w:val="Compact"/>
      </w:pPr>
      <w:r>
        <w:rPr>
          <w:bCs/>
          <w:b/>
        </w:rPr>
        <w:t xml:space="preserve">University of [Your Alma Mater]</w:t>
      </w:r>
      <w:r>
        <w:t xml:space="preserve">, [Country]</w:t>
      </w:r>
      <w:r>
        <w:br/>
      </w:r>
      <w:r>
        <w:t xml:space="preserve">Bachelor of Laws (LL.B.), 20XX – 20XX</w:t>
      </w:r>
    </w:p>
    <w:bookmarkEnd w:id="22"/>
    <w:bookmarkStart w:id="26" w:name="professional-experience"/>
    <w:p>
      <w:pPr>
        <w:pStyle w:val="Heading2"/>
      </w:pPr>
      <w:r>
        <w:t xml:space="preserve">Professional Experience</w:t>
      </w:r>
    </w:p>
    <w:bookmarkStart w:id="23" w:name="senior-attorney"/>
    <w:p>
      <w:pPr>
        <w:pStyle w:val="Heading3"/>
      </w:pPr>
      <w:r>
        <w:t xml:space="preserve">Senior Attorney</w:t>
      </w:r>
    </w:p>
    <w:p>
      <w:pPr>
        <w:pStyle w:val="FirstParagraph"/>
      </w:pPr>
      <w:r>
        <w:rPr>
          <w:bCs/>
          <w:b/>
        </w:rPr>
        <w:t xml:space="preserve">[Law Firm Name]</w:t>
      </w:r>
      <w:r>
        <w:t xml:space="preserve">, Munich, Germany</w:t>
      </w:r>
      <w:r>
        <w:br/>
      </w:r>
      <w:r>
        <w:t xml:space="preserve">[Month Year] – Present</w:t>
      </w:r>
    </w:p>
    <w:p>
      <w:pPr>
        <w:numPr>
          <w:ilvl w:val="0"/>
          <w:numId w:val="1002"/>
        </w:numPr>
        <w:pStyle w:val="Compact"/>
      </w:pPr>
      <w:r>
        <w:t xml:space="preserve">Provide legal advice to clients on corporate governance, contracts, and compliance with German regulations in Germany Munich.</w:t>
      </w:r>
    </w:p>
    <w:p>
      <w:pPr>
        <w:numPr>
          <w:ilvl w:val="0"/>
          <w:numId w:val="1002"/>
        </w:numPr>
        <w:pStyle w:val="Compact"/>
      </w:pPr>
      <w:r>
        <w:t xml:space="preserve">Represent clients in civil and commercial litigation before local courts in Germany Munich.</w:t>
      </w:r>
    </w:p>
    <w:p>
      <w:pPr>
        <w:numPr>
          <w:ilvl w:val="0"/>
          <w:numId w:val="1002"/>
        </w:numPr>
        <w:pStyle w:val="Compact"/>
      </w:pPr>
      <w:r>
        <w:t xml:space="preserve">Advise multinational corporations on navigating the legal environment of Germany Munich, including labor laws and data protection (DSGVO).</w:t>
      </w:r>
    </w:p>
    <w:p>
      <w:pPr>
        <w:numPr>
          <w:ilvl w:val="0"/>
          <w:numId w:val="1002"/>
        </w:numPr>
        <w:pStyle w:val="Compact"/>
      </w:pPr>
      <w:r>
        <w:t xml:space="preserve">Collaborate with international law firms to handle cross-border transactions involving German legal systems.</w:t>
      </w:r>
    </w:p>
    <w:bookmarkEnd w:id="23"/>
    <w:bookmarkStart w:id="24" w:name="legal-counsel"/>
    <w:p>
      <w:pPr>
        <w:pStyle w:val="Heading3"/>
      </w:pPr>
      <w:r>
        <w:t xml:space="preserve">Legal Counsel</w:t>
      </w:r>
    </w:p>
    <w:p>
      <w:pPr>
        <w:pStyle w:val="FirstParagraph"/>
      </w:pPr>
      <w:r>
        <w:rPr>
          <w:bCs/>
          <w:b/>
        </w:rPr>
        <w:t xml:space="preserve">[Company Name]</w:t>
      </w:r>
      <w:r>
        <w:t xml:space="preserve">, Munich, Germany</w:t>
      </w:r>
      <w:r>
        <w:br/>
      </w:r>
      <w:r>
        <w:t xml:space="preserve">[Month Year] – [Month Year]</w:t>
      </w:r>
    </w:p>
    <w:p>
      <w:pPr>
        <w:numPr>
          <w:ilvl w:val="0"/>
          <w:numId w:val="1003"/>
        </w:numPr>
        <w:pStyle w:val="Compact"/>
      </w:pPr>
      <w:r>
        <w:t xml:space="preserve">Managed internal legal affairs, including contract negotiations and dispute resolution for a leading tech firm in Germany Munich.</w:t>
      </w:r>
    </w:p>
    <w:p>
      <w:pPr>
        <w:numPr>
          <w:ilvl w:val="0"/>
          <w:numId w:val="1003"/>
        </w:numPr>
        <w:pStyle w:val="Compact"/>
      </w:pPr>
      <w:r>
        <w:t xml:space="preserve">Conducted due diligence for mergers and acquisitions in the German market, ensuring compliance with local laws.</w:t>
      </w:r>
    </w:p>
    <w:p>
      <w:pPr>
        <w:numPr>
          <w:ilvl w:val="0"/>
          <w:numId w:val="1003"/>
        </w:numPr>
        <w:pStyle w:val="Compact"/>
      </w:pPr>
      <w:r>
        <w:t xml:space="preserve">Supported the company’s expansion into new markets by drafting legal strategies tailored to Germany Munich’s regulatory requirements.</w:t>
      </w:r>
    </w:p>
    <w:bookmarkEnd w:id="24"/>
    <w:bookmarkStart w:id="25" w:name="legal-intern"/>
    <w:p>
      <w:pPr>
        <w:pStyle w:val="Heading3"/>
      </w:pPr>
      <w:r>
        <w:t xml:space="preserve">Legal Intern</w:t>
      </w:r>
    </w:p>
    <w:p>
      <w:pPr>
        <w:pStyle w:val="FirstParagraph"/>
      </w:pPr>
      <w:r>
        <w:rPr>
          <w:bCs/>
          <w:b/>
        </w:rPr>
        <w:t xml:space="preserve">[Law Firm or Organization Name]</w:t>
      </w:r>
      <w:r>
        <w:t xml:space="preserve">, Munich, Germany</w:t>
      </w:r>
      <w:r>
        <w:br/>
      </w:r>
      <w:r>
        <w:t xml:space="preserve">[Month Year] – [Month Year]</w:t>
      </w:r>
    </w:p>
    <w:p>
      <w:pPr>
        <w:numPr>
          <w:ilvl w:val="0"/>
          <w:numId w:val="1004"/>
        </w:numPr>
        <w:pStyle w:val="Compact"/>
      </w:pPr>
      <w:r>
        <w:t xml:space="preserve">Gained hands-on experience in drafting legal documents, researching case law, and assisting senior attorneys in Germany Munich.</w:t>
      </w:r>
    </w:p>
    <w:p>
      <w:pPr>
        <w:numPr>
          <w:ilvl w:val="0"/>
          <w:numId w:val="1004"/>
        </w:numPr>
        <w:pStyle w:val="Compact"/>
      </w:pPr>
      <w:r>
        <w:t xml:space="preserve">Participated in client meetings and court hearings to understand the practical aspects of German legal proceedings.</w:t>
      </w:r>
    </w:p>
    <w:bookmarkEnd w:id="25"/>
    <w:bookmarkEnd w:id="26"/>
    <w:bookmarkStart w:id="27" w:name="skills"/>
    <w:p>
      <w:pPr>
        <w:pStyle w:val="Heading2"/>
      </w:pPr>
      <w:r>
        <w:t xml:space="preserve">Skills</w:t>
      </w:r>
    </w:p>
    <w:p>
      <w:pPr>
        <w:numPr>
          <w:ilvl w:val="0"/>
          <w:numId w:val="1005"/>
        </w:numPr>
        <w:pStyle w:val="Compact"/>
      </w:pPr>
      <w:r>
        <w:rPr>
          <w:bCs/>
          <w:b/>
        </w:rPr>
        <w:t xml:space="preserve">Legal Expertise:</w:t>
      </w:r>
      <w:r>
        <w:t xml:space="preserve"> </w:t>
      </w:r>
      <w:r>
        <w:t xml:space="preserve">Corporate law, civil litigation, labor law, data protection (DSGVO), and contract law in Germany Munich.</w:t>
      </w:r>
    </w:p>
    <w:p>
      <w:pPr>
        <w:numPr>
          <w:ilvl w:val="0"/>
          <w:numId w:val="1005"/>
        </w:numPr>
        <w:pStyle w:val="Compact"/>
      </w:pPr>
      <w:r>
        <w:rPr>
          <w:bCs/>
          <w:b/>
        </w:rPr>
        <w:t xml:space="preserve">Languages:</w:t>
      </w:r>
      <w:r>
        <w:t xml:space="preserve"> </w:t>
      </w:r>
      <w:r>
        <w:t xml:space="preserve">German (fluent), English (fluent), [other languages if applicable].</w:t>
      </w:r>
    </w:p>
    <w:p>
      <w:pPr>
        <w:numPr>
          <w:ilvl w:val="0"/>
          <w:numId w:val="1005"/>
        </w:numPr>
        <w:pStyle w:val="Compact"/>
      </w:pPr>
      <w:r>
        <w:rPr>
          <w:bCs/>
          <w:b/>
        </w:rPr>
        <w:t xml:space="preserve">Software:</w:t>
      </w:r>
      <w:r>
        <w:t xml:space="preserve"> </w:t>
      </w:r>
      <w:r>
        <w:t xml:space="preserve">Microsoft Office Suite, legal research tools (e.g., Juris, LexisNexis), and case management systems.</w:t>
      </w:r>
    </w:p>
    <w:p>
      <w:pPr>
        <w:numPr>
          <w:ilvl w:val="0"/>
          <w:numId w:val="1005"/>
        </w:numPr>
        <w:pStyle w:val="Compact"/>
      </w:pPr>
      <w:r>
        <w:rPr>
          <w:bCs/>
          <w:b/>
        </w:rPr>
        <w:t xml:space="preserve">Professional Certifications:</w:t>
      </w:r>
      <w:r>
        <w:t xml:space="preserve"> </w:t>
      </w:r>
      <w:r>
        <w:t xml:space="preserve">German Rechtsanwaltsprüfung (Bar Exam), [any additional certifications like CIPP or CFE].</w:t>
      </w:r>
    </w:p>
    <w:bookmarkEnd w:id="27"/>
    <w:bookmarkStart w:id="28" w:name="certifications-memberships"/>
    <w:p>
      <w:pPr>
        <w:pStyle w:val="Heading2"/>
      </w:pPr>
      <w:r>
        <w:t xml:space="preserve">Certifications &amp; Memberships</w:t>
      </w:r>
    </w:p>
    <w:p>
      <w:pPr>
        <w:numPr>
          <w:ilvl w:val="0"/>
          <w:numId w:val="1006"/>
        </w:numPr>
        <w:pStyle w:val="Compact"/>
      </w:pPr>
      <w:r>
        <w:t xml:space="preserve">Registered Attorney at Law in Germany (Rechtsanwalt), [Date of Registration]</w:t>
      </w:r>
    </w:p>
    <w:p>
      <w:pPr>
        <w:numPr>
          <w:ilvl w:val="0"/>
          <w:numId w:val="1006"/>
        </w:numPr>
        <w:pStyle w:val="Compact"/>
      </w:pPr>
      <w:r>
        <w:t xml:space="preserve">Member of the Munich Bar Association ([Name of Local Bar Association])</w:t>
      </w:r>
    </w:p>
    <w:p>
      <w:pPr>
        <w:numPr>
          <w:ilvl w:val="0"/>
          <w:numId w:val="1006"/>
        </w:numPr>
        <w:pStyle w:val="Compact"/>
      </w:pPr>
      <w:r>
        <w:t xml:space="preserve">[Any additional certifications, e.g., Certified Information Privacy Professional (CIPP) – EU]</w:t>
      </w:r>
    </w:p>
    <w:bookmarkEnd w:id="28"/>
    <w:bookmarkStart w:id="29" w:name="publications-presentations"/>
    <w:p>
      <w:pPr>
        <w:pStyle w:val="Heading2"/>
      </w:pPr>
      <w:r>
        <w:t xml:space="preserve">Publications &amp; Presentations</w:t>
      </w:r>
    </w:p>
    <w:p>
      <w:pPr>
        <w:numPr>
          <w:ilvl w:val="0"/>
          <w:numId w:val="1007"/>
        </w:numPr>
        <w:pStyle w:val="Compact"/>
      </w:pPr>
      <w:r>
        <w:rPr>
          <w:bCs/>
          <w:b/>
        </w:rPr>
        <w:t xml:space="preserve">“Legal Challenges in Mergers and Acquisitions in Germany Munich”</w:t>
      </w:r>
      <w:r>
        <w:t xml:space="preserve">, [Journal/Conference Name], [Year]</w:t>
      </w:r>
    </w:p>
    <w:p>
      <w:pPr>
        <w:numPr>
          <w:ilvl w:val="0"/>
          <w:numId w:val="1007"/>
        </w:numPr>
        <w:pStyle w:val="Compact"/>
      </w:pPr>
      <w:r>
        <w:rPr>
          <w:bCs/>
          <w:b/>
        </w:rPr>
        <w:t xml:space="preserve">Panelist at the Munich Legal Forum 20XX</w:t>
      </w:r>
      <w:r>
        <w:t xml:space="preserve">, discussing modern trends in corporate law.</w:t>
      </w:r>
    </w:p>
    <w:bookmarkEnd w:id="29"/>
    <w:bookmarkStart w:id="30" w:name="references"/>
    <w:p>
      <w:pPr>
        <w:pStyle w:val="Heading2"/>
      </w:pPr>
      <w:r>
        <w:t xml:space="preserve">References</w:t>
      </w:r>
    </w:p>
    <w:p>
      <w:pPr>
        <w:pStyle w:val="FirstParagraph"/>
      </w:pPr>
      <w:r>
        <w:t xml:space="preserve">Available upon request. Please contact [Your Name] for references from previous employers, clients, or colleagues in Germany Munich.</w:t>
      </w:r>
    </w:p>
    <w:bookmarkEnd w:id="30"/>
    <w:p>
      <w:pPr>
        <w:pStyle w:val="BodyText"/>
      </w:pPr>
      <w:r>
        <w:t xml:space="preserve">© [Year] [Your Name]. All rights reserved. Resume tailored for a lawyer in Germany Munich.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Lawyer in Germany Munich</dc:title>
  <dc:creator/>
  <dc:language>en</dc:language>
  <cp:keywords/>
  <dcterms:created xsi:type="dcterms:W3CDTF">2026-07-21T07:14:39Z</dcterms:created>
  <dcterms:modified xsi:type="dcterms:W3CDTF">2026-07-21T07:14:39Z</dcterms:modified>
</cp:coreProperties>
</file>

<file path=docProps/custom.xml><?xml version="1.0" encoding="utf-8"?>
<Properties xmlns="http://schemas.openxmlformats.org/officeDocument/2006/custom-properties" xmlns:vt="http://schemas.openxmlformats.org/officeDocument/2006/docPropsVTypes"/>
</file>