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Lawyer</w:t>
      </w:r>
      <w:r>
        <w:t xml:space="preserve"> </w:t>
      </w:r>
      <w:r>
        <w:t xml:space="preserve">in</w:t>
      </w:r>
      <w:r>
        <w:t xml:space="preserve"> </w:t>
      </w:r>
      <w:r>
        <w:t xml:space="preserve">Ghana</w:t>
      </w:r>
      <w:r>
        <w:t xml:space="preserve"> </w:t>
      </w:r>
      <w:r>
        <w:t xml:space="preserve">Accra</w:t>
      </w:r>
    </w:p>
    <w:bookmarkStart w:id="31" w:name="resume-of-full-name"/>
    <w:p>
      <w:pPr>
        <w:pStyle w:val="Heading1"/>
      </w:pPr>
      <w:r>
        <w:t xml:space="preserve">Resume of [Full Name]</w:t>
      </w:r>
    </w:p>
    <w:p>
      <w:pPr>
        <w:pStyle w:val="FirstParagraph"/>
      </w:pPr>
      <w:r>
        <w:rPr>
          <w:bCs/>
          <w:b/>
        </w:rPr>
        <w:t xml:space="preserve">Lawyer in Ghana Accra | Legal Professional | Advocate for Justice and Compliance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dedicated and experienced lawyer based in Ghana Accra, with a strong commitment to upholding justice, legal integrity, and the rule of law. My career as a lawyer in Ghana Accra has been defined by my ability to navigate complex legal frameworks, provide strategic counsel, and advocate effectively for clients across various sectors. With over [X years] of practice in both corporate and public law, I have developed a reputation for excellence in legal services tailored to the unique needs of individuals and organizations operating within Ghana’s dynamic legal landscape.</w:t>
      </w:r>
    </w:p>
    <w:p>
      <w:pPr>
        <w:pStyle w:val="BodyText"/>
      </w:pPr>
      <w:r>
        <w:t xml:space="preserve">As a lawyer in Ghana Accra, I am deeply rooted in the local community and understand the cultural, economic, and political nuances that shape legal challenges here. My work spans civil litigation, corporate law, human rights advocacy, and regulatory compliance. I am passionate about delivering results that align with the principles of fairness and equity while adhering to Ghanaian legal standards.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University of Ghana, Legon – [Year]</w:t>
      </w:r>
    </w:p>
    <w:p>
      <w:pPr>
        <w:numPr>
          <w:ilvl w:val="0"/>
          <w:numId w:val="1001"/>
        </w:numPr>
        <w:pStyle w:val="Compact"/>
      </w:pPr>
      <w:r>
        <w:rPr>
          <w:bCs/>
          <w:b/>
        </w:rPr>
        <w:t xml:space="preserve">Master of Laws (LL.M.)</w:t>
      </w:r>
      <w:r>
        <w:t xml:space="preserve">, [University Name], [Country] – [Year]</w:t>
      </w:r>
    </w:p>
    <w:p>
      <w:pPr>
        <w:numPr>
          <w:ilvl w:val="0"/>
          <w:numId w:val="1001"/>
        </w:numPr>
        <w:pStyle w:val="Compact"/>
      </w:pPr>
      <w:r>
        <w:t xml:space="preserve">Certification in Legal Practice, Ghana Bar Association (GBA) – [Year]</w:t>
      </w:r>
    </w:p>
    <w:p>
      <w:r>
        <w:pict>
          <v:rect style="width:0;height:1.5pt" o:hralign="center" o:hrstd="t" o:hr="t"/>
        </w:pict>
      </w:r>
    </w:p>
    <w:bookmarkEnd w:id="21"/>
    <w:bookmarkStart w:id="24" w:name="professional-experience"/>
    <w:p>
      <w:pPr>
        <w:pStyle w:val="Heading2"/>
      </w:pPr>
      <w:r>
        <w:t xml:space="preserve">Professional Experience</w:t>
      </w:r>
    </w:p>
    <w:bookmarkStart w:id="22" w:name="lawyer-and-legal-consultant"/>
    <w:p>
      <w:pPr>
        <w:pStyle w:val="Heading3"/>
      </w:pPr>
      <w:r>
        <w:rPr>
          <w:bCs/>
          <w:b/>
        </w:rPr>
        <w:t xml:space="preserve">Lawyer and Legal Consultant</w:t>
      </w:r>
    </w:p>
    <w:p>
      <w:pPr>
        <w:pStyle w:val="FirstParagraph"/>
      </w:pPr>
      <w:r>
        <w:rPr>
          <w:iCs/>
          <w:i/>
        </w:rPr>
        <w:t xml:space="preserve">[Law Firm Name], Ghana Accra | [Start Year] – Present</w:t>
      </w:r>
    </w:p>
    <w:p>
      <w:pPr>
        <w:numPr>
          <w:ilvl w:val="0"/>
          <w:numId w:val="1002"/>
        </w:numPr>
        <w:pStyle w:val="Compact"/>
      </w:pPr>
      <w:r>
        <w:t xml:space="preserve">Provided comprehensive legal advice to clients on corporate governance, contract drafting, and dispute resolution in compliance with Ghanaian laws.</w:t>
      </w:r>
    </w:p>
    <w:p>
      <w:pPr>
        <w:numPr>
          <w:ilvl w:val="0"/>
          <w:numId w:val="1002"/>
        </w:numPr>
        <w:pStyle w:val="Compact"/>
      </w:pPr>
      <w:r>
        <w:t xml:space="preserve">Represented clients in civil and commercial litigation cases at the Supreme Court of Ghana and lower courts in Accra.</w:t>
      </w:r>
    </w:p>
    <w:p>
      <w:pPr>
        <w:numPr>
          <w:ilvl w:val="0"/>
          <w:numId w:val="1002"/>
        </w:numPr>
        <w:pStyle w:val="Compact"/>
      </w:pPr>
      <w:r>
        <w:t xml:space="preserve">Advised businesses on regulatory compliance, including labor laws, tax obligations, and environmental regulations specific to Ghana Accra.</w:t>
      </w:r>
    </w:p>
    <w:p>
      <w:pPr>
        <w:numPr>
          <w:ilvl w:val="0"/>
          <w:numId w:val="1002"/>
        </w:numPr>
        <w:pStyle w:val="Compact"/>
      </w:pPr>
      <w:r>
        <w:t xml:space="preserve">Collaborated with local and international stakeholders to resolve cross-border legal issues affecting clients in the energy, real estate, and financial sectors.</w:t>
      </w:r>
    </w:p>
    <w:bookmarkEnd w:id="22"/>
    <w:bookmarkStart w:id="23" w:name="legal-officer"/>
    <w:p>
      <w:pPr>
        <w:pStyle w:val="Heading3"/>
      </w:pPr>
      <w:r>
        <w:rPr>
          <w:bCs/>
          <w:b/>
        </w:rPr>
        <w:t xml:space="preserve">Legal Officer</w:t>
      </w:r>
    </w:p>
    <w:p>
      <w:pPr>
        <w:pStyle w:val="FirstParagraph"/>
      </w:pPr>
      <w:r>
        <w:rPr>
          <w:iCs/>
          <w:i/>
        </w:rPr>
        <w:t xml:space="preserve">[Government Agency/Organization Name], Ghana Accra | [Start Year] – [End Year]</w:t>
      </w:r>
    </w:p>
    <w:p>
      <w:pPr>
        <w:numPr>
          <w:ilvl w:val="0"/>
          <w:numId w:val="1003"/>
        </w:numPr>
        <w:pStyle w:val="Compact"/>
      </w:pPr>
      <w:r>
        <w:t xml:space="preserve">Managed legal affairs for the organization, ensuring alignment with national policies and constitutional mandates.</w:t>
      </w:r>
    </w:p>
    <w:p>
      <w:pPr>
        <w:numPr>
          <w:ilvl w:val="0"/>
          <w:numId w:val="1003"/>
        </w:numPr>
        <w:pStyle w:val="Compact"/>
      </w:pPr>
      <w:r>
        <w:t xml:space="preserve">Drafted and reviewed legal documents, including memoranda of understanding (MOUs), policy briefs, and regulatory guidelines.</w:t>
      </w:r>
    </w:p>
    <w:p>
      <w:pPr>
        <w:numPr>
          <w:ilvl w:val="0"/>
          <w:numId w:val="1003"/>
        </w:numPr>
        <w:pStyle w:val="Compact"/>
      </w:pPr>
      <w:r>
        <w:t xml:space="preserve">Conducted legal research on emerging issues in Ghanaian law, contributing to informed decision-making by senior leadership.</w:t>
      </w:r>
    </w:p>
    <w:p>
      <w:pPr>
        <w:numPr>
          <w:ilvl w:val="0"/>
          <w:numId w:val="1003"/>
        </w:numPr>
        <w:pStyle w:val="Compact"/>
      </w:pPr>
      <w:r>
        <w:t xml:space="preserve">Participated in community outreach programs to educate citizens on their legal rights and access to justice in Accra.</w:t>
      </w:r>
    </w:p>
    <w:p>
      <w:r>
        <w:pict>
          <v:rect style="width:0;height:1.5pt" o:hralign="center" o:hrstd="t" o:hr="t"/>
        </w:pict>
      </w:r>
    </w:p>
    <w:bookmarkEnd w:id="23"/>
    <w:bookmarkEnd w:id="24"/>
    <w:bookmarkStart w:id="25" w:name="licenses-and-certifications"/>
    <w:p>
      <w:pPr>
        <w:pStyle w:val="Heading2"/>
      </w:pPr>
      <w:r>
        <w:t xml:space="preserve">Licenses and Certifications</w:t>
      </w:r>
    </w:p>
    <w:p>
      <w:pPr>
        <w:numPr>
          <w:ilvl w:val="0"/>
          <w:numId w:val="1004"/>
        </w:numPr>
        <w:pStyle w:val="Compact"/>
      </w:pPr>
      <w:r>
        <w:t xml:space="preserve">Ghana Bar Association (GBA) Member – [Membership Number], [Year]</w:t>
      </w:r>
    </w:p>
    <w:p>
      <w:pPr>
        <w:numPr>
          <w:ilvl w:val="0"/>
          <w:numId w:val="1004"/>
        </w:numPr>
        <w:pStyle w:val="Compact"/>
      </w:pPr>
      <w:r>
        <w:t xml:space="preserve">Certificate in Corporate Law, Ghana Institute of Legal Practice (GILP) – [Year]</w:t>
      </w:r>
    </w:p>
    <w:p>
      <w:pPr>
        <w:numPr>
          <w:ilvl w:val="0"/>
          <w:numId w:val="1004"/>
        </w:numPr>
        <w:pStyle w:val="Compact"/>
      </w:pPr>
      <w:r>
        <w:t xml:space="preserve">Advanced Training in Human Rights Law, African Union Commission – [Year]</w:t>
      </w:r>
    </w:p>
    <w:p>
      <w:r>
        <w:pict>
          <v:rect style="width:0;height:1.5pt" o:hralign="center" o:hrstd="t" o:hr="t"/>
        </w:pict>
      </w:r>
    </w:p>
    <w:bookmarkEnd w:id="25"/>
    <w:bookmarkStart w:id="26" w:name="legal-expertise-and-specializations"/>
    <w:p>
      <w:pPr>
        <w:pStyle w:val="Heading2"/>
      </w:pPr>
      <w:r>
        <w:t xml:space="preserve">Legal Expertise and Specializations</w:t>
      </w:r>
    </w:p>
    <w:p>
      <w:pPr>
        <w:pStyle w:val="FirstParagraph"/>
      </w:pPr>
      <w:r>
        <w:t xml:space="preserve">As a lawyer in Ghana Accra, my expertise is centered on the following areas:</w:t>
      </w:r>
    </w:p>
    <w:p>
      <w:pPr>
        <w:numPr>
          <w:ilvl w:val="0"/>
          <w:numId w:val="1005"/>
        </w:numPr>
        <w:pStyle w:val="Compact"/>
      </w:pPr>
      <w:r>
        <w:rPr>
          <w:bCs/>
          <w:b/>
        </w:rPr>
        <w:t xml:space="preserve">Civil Litigation:</w:t>
      </w:r>
      <w:r>
        <w:t xml:space="preserve"> </w:t>
      </w:r>
      <w:r>
        <w:t xml:space="preserve">Representing clients in disputes involving property rights, contractual obligations, and personal injury claims.</w:t>
      </w:r>
    </w:p>
    <w:p>
      <w:pPr>
        <w:numPr>
          <w:ilvl w:val="0"/>
          <w:numId w:val="1005"/>
        </w:numPr>
        <w:pStyle w:val="Compact"/>
      </w:pPr>
      <w:r>
        <w:rPr>
          <w:bCs/>
          <w:b/>
        </w:rPr>
        <w:t xml:space="preserve">Corporate Law:</w:t>
      </w:r>
      <w:r>
        <w:t xml:space="preserve"> </w:t>
      </w:r>
      <w:r>
        <w:t xml:space="preserve">Advising businesses on incorporation, mergers and acquisitions, and compliance with Ghanaian corporate statutes.</w:t>
      </w:r>
    </w:p>
    <w:p>
      <w:pPr>
        <w:numPr>
          <w:ilvl w:val="0"/>
          <w:numId w:val="1005"/>
        </w:numPr>
        <w:pStyle w:val="Compact"/>
      </w:pPr>
      <w:r>
        <w:rPr>
          <w:bCs/>
          <w:b/>
        </w:rPr>
        <w:t xml:space="preserve">Human Rights Advocacy:</w:t>
      </w:r>
      <w:r>
        <w:t xml:space="preserve"> </w:t>
      </w:r>
      <w:r>
        <w:t xml:space="preserve">Working with NGOs and community groups to address issues of discrimination, access to healthcare, and labor rights in Accra.</w:t>
      </w:r>
    </w:p>
    <w:p>
      <w:pPr>
        <w:numPr>
          <w:ilvl w:val="0"/>
          <w:numId w:val="1005"/>
        </w:numPr>
        <w:pStyle w:val="Compact"/>
      </w:pPr>
      <w:r>
        <w:rPr>
          <w:bCs/>
          <w:b/>
        </w:rPr>
        <w:t xml:space="preserve">Administrative Law:</w:t>
      </w:r>
      <w:r>
        <w:t xml:space="preserve"> </w:t>
      </w:r>
      <w:r>
        <w:t xml:space="preserve">Ensuring government agencies adhere to legal procedures and protecting citizens’ rights against arbitrary state actions.</w:t>
      </w:r>
    </w:p>
    <w:p>
      <w:pPr>
        <w:numPr>
          <w:ilvl w:val="0"/>
          <w:numId w:val="1005"/>
        </w:numPr>
        <w:pStyle w:val="Compact"/>
      </w:pPr>
      <w:r>
        <w:rPr>
          <w:bCs/>
          <w:b/>
        </w:rPr>
        <w:t xml:space="preserve">Commercial Law:</w:t>
      </w:r>
      <w:r>
        <w:t xml:space="preserve"> </w:t>
      </w:r>
      <w:r>
        <w:t xml:space="preserve">Drafting and reviewing contracts for local and foreign investors operating in Ghana’s growing economy.</w:t>
      </w:r>
    </w:p>
    <w:p>
      <w:r>
        <w:pict>
          <v:rect style="width:0;height:1.5pt" o:hralign="center" o:hrstd="t" o:hr="t"/>
        </w:pict>
      </w:r>
    </w:p>
    <w:bookmarkEnd w:id="26"/>
    <w:bookmarkStart w:id="27" w:name="X66adf2e5819817d4529c646b8178f209b0390e8"/>
    <w:p>
      <w:pPr>
        <w:pStyle w:val="Heading2"/>
      </w:pPr>
      <w:r>
        <w:t xml:space="preserve">Civic Engagement and Community Involvement</w:t>
      </w:r>
    </w:p>
    <w:p>
      <w:pPr>
        <w:pStyle w:val="FirstParagraph"/>
      </w:pPr>
      <w:r>
        <w:t xml:space="preserve">As a lawyer in Ghana Accra, I believe in giving back to the community. I have actively participated in initiatives such as:</w:t>
      </w:r>
    </w:p>
    <w:p>
      <w:pPr>
        <w:numPr>
          <w:ilvl w:val="0"/>
          <w:numId w:val="1006"/>
        </w:numPr>
        <w:pStyle w:val="Compact"/>
      </w:pPr>
      <w:r>
        <w:t xml:space="preserve">Volunteering with the Accra Legal Aid Society to provide free legal services to underserved populations.</w:t>
      </w:r>
    </w:p>
    <w:p>
      <w:pPr>
        <w:numPr>
          <w:ilvl w:val="0"/>
          <w:numId w:val="1006"/>
        </w:numPr>
        <w:pStyle w:val="Compact"/>
      </w:pPr>
      <w:r>
        <w:t xml:space="preserve">Conducting workshops on legal awareness for students, small business owners, and women in Accra.</w:t>
      </w:r>
    </w:p>
    <w:p>
      <w:pPr>
        <w:numPr>
          <w:ilvl w:val="0"/>
          <w:numId w:val="1006"/>
        </w:numPr>
        <w:pStyle w:val="Compact"/>
      </w:pPr>
      <w:r>
        <w:t xml:space="preserve">Serving on the board of [Local Legal Organization Name], where I contribute to policy development and advocacy efforts.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t xml:space="preserve">Member, Ghana Bar Association (GBA)</w:t>
      </w:r>
    </w:p>
    <w:p>
      <w:pPr>
        <w:numPr>
          <w:ilvl w:val="0"/>
          <w:numId w:val="1007"/>
        </w:numPr>
        <w:pStyle w:val="Compact"/>
      </w:pPr>
      <w:r>
        <w:t xml:space="preserve">Member, Accra Legal Practitioners’ Association (ALPA)</w:t>
      </w:r>
    </w:p>
    <w:p>
      <w:pPr>
        <w:numPr>
          <w:ilvl w:val="0"/>
          <w:numId w:val="1007"/>
        </w:numPr>
        <w:pStyle w:val="Compact"/>
      </w:pPr>
      <w:r>
        <w:t xml:space="preserve">Fellow, African Legal Network for Human Rights and Development (ALNHRD)</w:t>
      </w:r>
    </w:p>
    <w:p>
      <w:r>
        <w:pict>
          <v:rect style="width:0;height:1.5pt" o:hralign="center" o:hrstd="t" o:hr="t"/>
        </w:pict>
      </w:r>
    </w:p>
    <w:bookmarkEnd w:id="28"/>
    <w:bookmarkStart w:id="29"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Ga, Twi, and Ewe – Intermediate (spoken and written)</w:t>
      </w:r>
    </w:p>
    <w:p>
      <w:r>
        <w:pict>
          <v:rect style="width:0;height:1.5pt" o:hralign="center" o:hrstd="t" o:hr="t"/>
        </w:pict>
      </w:r>
    </w:p>
    <w:bookmarkEnd w:id="29"/>
    <w:bookmarkStart w:id="30" w:name="contact-information"/>
    <w:p>
      <w:pPr>
        <w:pStyle w:val="Heading2"/>
      </w:pPr>
      <w:r>
        <w:t xml:space="preserve">Contact Information</w:t>
      </w:r>
    </w:p>
    <w:p>
      <w:pPr>
        <w:pStyle w:val="FirstParagraph"/>
      </w:pPr>
      <w:r>
        <w:rPr>
          <w:bCs/>
          <w:b/>
        </w:rPr>
        <w:t xml:space="preserve">[Full Name]</w:t>
      </w:r>
      <w:r>
        <w:br/>
      </w:r>
      <w:r>
        <w:t xml:space="preserve">[Address: e.g., 123 Main Street, Accra, Ghana]</w:t>
      </w:r>
      <w:r>
        <w:br/>
      </w:r>
      <w:r>
        <w:t xml:space="preserve">[Phone: +233 XXX XXX XXXX]</w:t>
      </w:r>
      <w:r>
        <w:br/>
      </w:r>
      <w:r>
        <w:t xml:space="preserve">[Email: your.email@example.com]</w:t>
      </w:r>
      <w:r>
        <w:br/>
      </w:r>
      <w:r>
        <w:t xml:space="preserve">[LinkedIn Profile or Website (if applicable)]</w:t>
      </w:r>
    </w:p>
    <w:p>
      <w:r>
        <w:pict>
          <v:rect style="width:0;height:1.5pt" o:hralign="center" o:hrstd="t" o:hr="t"/>
        </w:pic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Lawyer in Ghana Accra</dc:title>
  <dc:creator/>
  <dc:language>en</dc:language>
  <cp:keywords/>
  <dcterms:created xsi:type="dcterms:W3CDTF">2026-07-23T15:14:44Z</dcterms:created>
  <dcterms:modified xsi:type="dcterms:W3CDTF">2026-07-23T15:14:44Z</dcterms:modified>
</cp:coreProperties>
</file>

<file path=docProps/custom.xml><?xml version="1.0" encoding="utf-8"?>
<Properties xmlns="http://schemas.openxmlformats.org/officeDocument/2006/custom-properties" xmlns:vt="http://schemas.openxmlformats.org/officeDocument/2006/docPropsVTypes"/>
</file>