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Lawyer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Xc195b391861c9b751af7ee4b53f18a8a6eb9b8d"/>
    <w:p>
      <w:pPr>
        <w:pStyle w:val="Heading1"/>
      </w:pPr>
      <w:r>
        <w:t xml:space="preserve">Resume: Professional Lawyer in Ivory Coast Abidjan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lawyer based in Abidjan, Ivory Coast, with a proven track record in navigating the complexities of Ivorian legal systems. Specializing in civil law, corporate compliance, and international trade regulations, I am committed to delivering strategic legal solutions tailored to the unique needs of clients operating within Ivory Coast Abidjan. With a deep understanding of local statutes and global legal frameworks, I have supported businesses, individuals, and institutions in resolving disputes and achieving their objectives while upholding the highest ethical standards.</w:t>
      </w:r>
    </w:p>
    <w:p>
      <w:pPr>
        <w:pStyle w:val="BodyText"/>
      </w:pPr>
      <w:r>
        <w:t xml:space="preserve">My expertise spans litigation, contract drafting, regulatory compliance, and dispute resolution. As a professional lawyer in Ivory Coast Abidjan, I prioritize client-centric approaches and aim to contribute to the growth of legal innovation in West Africa. My work is grounded in integrity, precision, and a commitment to justice within the Ivorian legal landscape.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Université de Cocody (Abidjan, Ivory Coast)</w:t>
      </w:r>
    </w:p>
    <w:p>
      <w:pPr>
        <w:pStyle w:val="BodyText"/>
      </w:pPr>
      <w:r>
        <w:t xml:space="preserve">Bachelor of Laws (LL.B.), 2010 – 2014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focusing on civil law and commercial regulations.</w:t>
      </w:r>
    </w:p>
    <w:p>
      <w:pPr>
        <w:numPr>
          <w:ilvl w:val="0"/>
          <w:numId w:val="1001"/>
        </w:numPr>
        <w:pStyle w:val="Compact"/>
      </w:pPr>
      <w:r>
        <w:t xml:space="preserve">Participated in moot court competitions, gaining recognition for legal argumentation and research skills.</w:t>
      </w:r>
    </w:p>
    <w:p>
      <w:pPr>
        <w:pStyle w:val="FirstParagraph"/>
      </w:pPr>
      <w:r>
        <w:rPr>
          <w:bCs/>
          <w:b/>
        </w:rPr>
        <w:t xml:space="preserve">Université de Paris II Panthéon-Assas (France)</w:t>
      </w:r>
    </w:p>
    <w:p>
      <w:pPr>
        <w:pStyle w:val="BodyText"/>
      </w:pPr>
      <w:r>
        <w:t xml:space="preserve">Licence en Droit, 2015 – 2016</w:t>
      </w:r>
    </w:p>
    <w:p>
      <w:pPr>
        <w:numPr>
          <w:ilvl w:val="0"/>
          <w:numId w:val="1002"/>
        </w:numPr>
        <w:pStyle w:val="Compact"/>
      </w:pPr>
      <w:r>
        <w:t xml:space="preserve">Specialized in international law and human rights, enhancing cross-border legal expertise.</w:t>
      </w:r>
    </w:p>
    <w:p>
      <w:pPr>
        <w:numPr>
          <w:ilvl w:val="0"/>
          <w:numId w:val="1002"/>
        </w:numPr>
        <w:pStyle w:val="Compact"/>
      </w:pPr>
      <w:r>
        <w:t xml:space="preserve">Gained exposure to European Union legal frameworks, complementing my understanding of Ivorian laws.</w:t>
      </w:r>
    </w:p>
    <w:p>
      <w:pPr>
        <w:pStyle w:val="FirstParagraph"/>
      </w:pPr>
      <w:r>
        <w:rPr>
          <w:bCs/>
          <w:b/>
        </w:rPr>
        <w:t xml:space="preserve">Certification in Corporate Governance (Ivory Coast Bar Association)</w:t>
      </w:r>
    </w:p>
    <w:p>
      <w:pPr>
        <w:pStyle w:val="BodyText"/>
      </w:pPr>
      <w:r>
        <w:t xml:space="preserve">2018</w:t>
      </w:r>
    </w:p>
    <w:bookmarkEnd w:id="22"/>
    <w:bookmarkStart w:id="26" w:name="legal-experience"/>
    <w:p>
      <w:pPr>
        <w:pStyle w:val="Heading2"/>
      </w:pPr>
      <w:r>
        <w:rPr>
          <w:bCs/>
          <w:b/>
        </w:rPr>
        <w:t xml:space="preserve">Legal Experience</w:t>
      </w:r>
    </w:p>
    <w:bookmarkStart w:id="23" w:name="senior-legal-counsel"/>
    <w:p>
      <w:pPr>
        <w:pStyle w:val="Heading3"/>
      </w:pPr>
      <w:r>
        <w:rPr>
          <w:bCs/>
          <w:b/>
        </w:rPr>
        <w:t xml:space="preserve">Senior Legal Counsel</w:t>
      </w:r>
    </w:p>
    <w:p>
      <w:pPr>
        <w:pStyle w:val="FirstParagraph"/>
      </w:pPr>
      <w:r>
        <w:rPr>
          <w:iCs/>
          <w:i/>
        </w:rPr>
        <w:t xml:space="preserve">Abidjan Law Firm, Ivory Coast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legal advice to multinational corporations and local businesses operating in Abidjan, focusing on contract negotiations, dispute resolution, and regulatory compliance.</w:t>
      </w:r>
    </w:p>
    <w:p>
      <w:pPr>
        <w:numPr>
          <w:ilvl w:val="0"/>
          <w:numId w:val="1003"/>
        </w:numPr>
        <w:pStyle w:val="Compact"/>
      </w:pPr>
      <w:r>
        <w:t xml:space="preserve">Spearheaded litigation cases involving commercial disputes, property rights, and labor law in Ivorian courts.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law firms to handle cross-border transactions under Ivorian and international legal standards.</w:t>
      </w:r>
    </w:p>
    <w:bookmarkEnd w:id="23"/>
    <w:bookmarkStart w:id="24" w:name="legal-intern"/>
    <w:p>
      <w:pPr>
        <w:pStyle w:val="Heading3"/>
      </w:pPr>
      <w:r>
        <w:rPr>
          <w:bCs/>
          <w:b/>
        </w:rPr>
        <w:t xml:space="preserve">Legal Intern</w:t>
      </w:r>
    </w:p>
    <w:p>
      <w:pPr>
        <w:pStyle w:val="FirstParagraph"/>
      </w:pPr>
      <w:r>
        <w:rPr>
          <w:iCs/>
          <w:i/>
        </w:rPr>
        <w:t xml:space="preserve">Ministry of Justice, Ivory Coast</w:t>
      </w:r>
      <w:r>
        <w:t xml:space="preserve"> </w:t>
      </w:r>
      <w:r>
        <w:t xml:space="preserve">| June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drafting legal documents, researching court cases, and assisting judges with administrative tasks.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legal reforms aimed at improving access to justice in Abidjan and surrounding regions.</w:t>
      </w:r>
    </w:p>
    <w:bookmarkEnd w:id="24"/>
    <w:bookmarkStart w:id="25" w:name="legal-consultant"/>
    <w:p>
      <w:pPr>
        <w:pStyle w:val="Heading3"/>
      </w:pPr>
      <w:r>
        <w:rPr>
          <w:bCs/>
          <w:b/>
        </w:rPr>
        <w:t xml:space="preserve">Legal Consultant</w:t>
      </w:r>
    </w:p>
    <w:p>
      <w:pPr>
        <w:pStyle w:val="FirstParagraph"/>
      </w:pPr>
      <w:r>
        <w:rPr>
          <w:iCs/>
          <w:i/>
        </w:rPr>
        <w:t xml:space="preserve">Non-Governmental Organization (NGO) for Legal Aid, Abidjan</w:t>
      </w:r>
      <w:r>
        <w:t xml:space="preserve"> </w:t>
      </w:r>
      <w:r>
        <w:t xml:space="preserve">| 2017 – 2018</w:t>
      </w:r>
    </w:p>
    <w:p>
      <w:pPr>
        <w:numPr>
          <w:ilvl w:val="0"/>
          <w:numId w:val="1005"/>
        </w:numPr>
        <w:pStyle w:val="Compact"/>
      </w:pPr>
      <w:r>
        <w:t xml:space="preserve">Provided free legal services to underserved communities in Abidjan, focusing on civil rights and family law.</w:t>
      </w:r>
    </w:p>
    <w:p>
      <w:pPr>
        <w:numPr>
          <w:ilvl w:val="0"/>
          <w:numId w:val="1005"/>
        </w:numPr>
        <w:pStyle w:val="Compact"/>
      </w:pPr>
      <w:r>
        <w:t xml:space="preserve">Organized workshops on legal literacy, empowering residents to navigate Ivorian legal procedures effectively.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Law Practice:</w:t>
      </w:r>
      <w:r>
        <w:t xml:space="preserve"> </w:t>
      </w:r>
      <w:r>
        <w:t xml:space="preserve">Civil litigation, corporate law, contract management, and regulatory compliance in Ivory Coast Abidjan.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Research:</w:t>
      </w:r>
      <w:r>
        <w:t xml:space="preserve"> </w:t>
      </w:r>
      <w:r>
        <w:t xml:space="preserve">Proficient in analyzing Ivorian statutes, court rulings, and international treaties.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(Ivory Coast’s official language), English, and basic knowledge of local languages such as Baoule and Dioula.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legal software (e.g., Case Management Systems) and document automation tools for efficient client service.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Clients &amp; Collaboration:</w:t>
      </w:r>
      <w:r>
        <w:t xml:space="preserve"> </w:t>
      </w:r>
      <w:r>
        <w:t xml:space="preserve">Strong communication and negotiation skills, with a focus on building long-term relationships with clients in Ivory Coast Abidjan.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Ivory Coast Bar Association (CBI)</w:t>
      </w:r>
      <w:r>
        <w:t xml:space="preserve"> </w:t>
      </w:r>
      <w:r>
        <w:t xml:space="preserve">| 2017</w:t>
      </w:r>
    </w:p>
    <w:p>
      <w:pPr>
        <w:pStyle w:val="BodyText"/>
      </w:pPr>
      <w:r>
        <w:t xml:space="preserve">Admitted as a practicing lawyer in Ivory Coast, authorized to represent clients in all jurisdictions.</w:t>
      </w:r>
    </w:p>
    <w:p>
      <w:pPr>
        <w:pStyle w:val="BodyText"/>
      </w:pPr>
      <w:r>
        <w:rPr>
          <w:bCs/>
          <w:b/>
        </w:rPr>
        <w:t xml:space="preserve">Certified Legal Trainer (Abidjan Law School)</w:t>
      </w:r>
      <w:r>
        <w:t xml:space="preserve"> </w:t>
      </w:r>
      <w:r>
        <w:t xml:space="preserve">| 2020</w:t>
      </w:r>
    </w:p>
    <w:p>
      <w:pPr>
        <w:pStyle w:val="BodyText"/>
      </w:pPr>
      <w:r>
        <w:t xml:space="preserve">Recognized for teaching legal principles to law students and professionals in Abidjan.</w:t>
      </w:r>
    </w:p>
    <w:p>
      <w:pPr>
        <w:pStyle w:val="BodyText"/>
      </w:pPr>
      <w:r>
        <w:rPr>
          <w:bCs/>
          <w:b/>
        </w:rPr>
        <w:t xml:space="preserve">Advanced Course in International Commercial Law (Ivory Coast University)</w:t>
      </w:r>
      <w:r>
        <w:t xml:space="preserve"> </w:t>
      </w:r>
      <w:r>
        <w:t xml:space="preserve">| 2019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 (Ivory Coast’s official language)</w:t>
      </w:r>
    </w:p>
    <w:p>
      <w:pPr>
        <w:numPr>
          <w:ilvl w:val="0"/>
          <w:numId w:val="1007"/>
        </w:numPr>
        <w:pStyle w:val="Compact"/>
      </w:pPr>
      <w:r>
        <w:t xml:space="preserve">English – Advanced proficiency (business and legal contexts)</w:t>
      </w:r>
    </w:p>
    <w:p>
      <w:pPr>
        <w:numPr>
          <w:ilvl w:val="0"/>
          <w:numId w:val="1007"/>
        </w:numPr>
        <w:pStyle w:val="Compact"/>
      </w:pPr>
      <w:r>
        <w:t xml:space="preserve">Local Languages: Baoule, Dioula – Basic understanding for community engagement in Abidjan.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8"/>
        </w:numPr>
        <w:pStyle w:val="Compact"/>
      </w:pPr>
      <w:r>
        <w:t xml:space="preserve">Ivory Coast Bar Association (CBI)</w:t>
      </w:r>
    </w:p>
    <w:p>
      <w:pPr>
        <w:numPr>
          <w:ilvl w:val="0"/>
          <w:numId w:val="1008"/>
        </w:numPr>
        <w:pStyle w:val="Compact"/>
      </w:pPr>
      <w:r>
        <w:t xml:space="preserve">African Legal Professionals Network (ALPN)</w:t>
      </w:r>
    </w:p>
    <w:p>
      <w:pPr>
        <w:numPr>
          <w:ilvl w:val="0"/>
          <w:numId w:val="1008"/>
        </w:numPr>
        <w:pStyle w:val="Compact"/>
      </w:pPr>
      <w:r>
        <w:t xml:space="preserve">Abidjan Chamber of Commerce and Industry – Legal Advisory Committee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legal advisor at the Abidjan Community Legal Aid Center.</w:t>
      </w:r>
    </w:p>
    <w:p>
      <w:pPr>
        <w:numPr>
          <w:ilvl w:val="0"/>
          <w:numId w:val="1009"/>
        </w:numPr>
        <w:pStyle w:val="Compact"/>
      </w:pPr>
      <w:r>
        <w:t xml:space="preserve">Promoted legal awareness campaigns in schools and universities across Ivory Coast Abidjan.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Author of an article on "The Role of Ivorian Law in International Trade" published in the *Journal of African Legal Studies* (2021).</w:t>
      </w:r>
    </w:p>
    <w:p>
      <w:pPr>
        <w:numPr>
          <w:ilvl w:val="0"/>
          <w:numId w:val="1010"/>
        </w:numPr>
        <w:pStyle w:val="Compact"/>
      </w:pPr>
      <w:r>
        <w:t xml:space="preserve">Contributor to a legal blog focused on trends in Ivory Coast Abidjan’s corporate law sector.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bookmarkEnd w:id="31"/>
    <w:p>
      <w:pPr>
        <w:pStyle w:val="BodyText"/>
      </w:pPr>
      <w:r>
        <w:t xml:space="preserve">Resume created for a Lawyer in Ivory Coast Abidjan. This document reflects expertise, professionalism, and commitment to legal excellence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 - Ivory Coast Abidjan</dc:title>
  <dc:creator/>
  <dc:language>en</dc:language>
  <cp:keywords/>
  <dcterms:created xsi:type="dcterms:W3CDTF">2026-07-23T11:35:25Z</dcterms:created>
  <dcterms:modified xsi:type="dcterms:W3CDTF">2026-07-23T11:35:25Z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