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full-name"/>
    <w:p>
      <w:pPr>
        <w:pStyle w:val="Heading1"/>
      </w:pPr>
      <w:r>
        <w:t xml:space="preserve">[Full Name]</w:t>
      </w:r>
    </w:p>
    <w:p>
      <w:pPr>
        <w:pStyle w:val="FirstParagraph"/>
      </w:pPr>
      <w:r>
        <w:t xml:space="preserve">Lawyer | Morocco Casablanca | [Email Address] | [Phone Number] | [LinkedIn/Portfolio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Moroccan civil, commercial, and administrative law, with a strong focus on providing comprehensive legal solutions to individuals and businesses in Morocco Casablanca. With over [X] years of expertise in the Moroccan legal system, I have built a reputation for delivering strategic counsel, representing clients in courtrooms across Morocco Casablanca, and ensuring compliance with local regulations. My work as a Lawyer in Morocco Casablanca is rooted in integrity, precision, and a deep understanding of the region’s cultural and legal nuances. Whether handling complex litigation or drafting legal documents, I strive to achieve favorable outcomes while upholding the principles of justice.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 (LL.B.)</w:t>
      </w:r>
      <w:r>
        <w:t xml:space="preserve">, [University Name], Morocco Casablanca,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Civil Law</w:t>
      </w:r>
      <w:r>
        <w:t xml:space="preserve">, [University Name], Morocco Casablanca,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Commercial Law and Practice</w:t>
      </w:r>
      <w:r>
        <w:t xml:space="preserve">, [Institution], Morocco Casablanca,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2c10c691bfd84200e97df6e4f480dc7c911aada"/>
    <w:p>
      <w:pPr>
        <w:pStyle w:val="Heading3"/>
      </w:pPr>
      <w:r>
        <w:t xml:space="preserve">Senior Lawyer | [Law Firm Name], Morocco Casablanca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advice to clients on civil, commercial, and administrative matters, ensuring alignment with Moroccan law and regulations.</w:t>
      </w:r>
    </w:p>
    <w:p>
      <w:pPr>
        <w:numPr>
          <w:ilvl w:val="0"/>
          <w:numId w:val="1002"/>
        </w:numPr>
        <w:pStyle w:val="Compact"/>
      </w:pPr>
      <w:r>
        <w:t xml:space="preserve">Represented individuals and businesses in courtrooms across Morocco Casablanca, achieving favorable verdicts in [X] cases involving contract disputes, property rights, and labor law.</w:t>
      </w:r>
    </w:p>
    <w:p>
      <w:pPr>
        <w:numPr>
          <w:ilvl w:val="0"/>
          <w:numId w:val="1002"/>
        </w:numPr>
        <w:pStyle w:val="Compact"/>
      </w:pPr>
      <w:r>
        <w:t xml:space="preserve">Conducted legal research on emerging trends in Moroccan legislation, particularly those impacting businesses operating in Morocco Casablanca.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and government agencies to resolve regulatory challenges for clients in Morocco Casablanca.</w:t>
      </w:r>
    </w:p>
    <w:bookmarkEnd w:id="22"/>
    <w:bookmarkStart w:id="23" w:name="Xc604cdc08beecde5eb9207fae240e82e5062969"/>
    <w:p>
      <w:pPr>
        <w:pStyle w:val="Heading3"/>
      </w:pPr>
      <w:r>
        <w:t xml:space="preserve">Associate Lawyer | [Law Firm Name], Morocco Casablanca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senior lawyers in drafting legal documents, including contracts, litigation filings, and compliance reports tailored to Moroccan jurisprudence.</w:t>
      </w:r>
    </w:p>
    <w:p>
      <w:pPr>
        <w:numPr>
          <w:ilvl w:val="0"/>
          <w:numId w:val="1003"/>
        </w:numPr>
        <w:pStyle w:val="Compact"/>
      </w:pPr>
      <w:r>
        <w:t xml:space="preserve">Supported clients in Morocco Casablanca with dispute resolution processes, mediating conflicts between parties to avoid prolonged court proceedings.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seminars on Moroccan legal reforms, contributing insights on how these changes affect businesses and individuals in Morocco Casablanca.</w:t>
      </w:r>
    </w:p>
    <w:bookmarkEnd w:id="23"/>
    <w:bookmarkStart w:id="24" w:name="X42eb3f755d8d2ce313a8d7bbdc7abafba799d33"/>
    <w:p>
      <w:pPr>
        <w:pStyle w:val="Heading3"/>
      </w:pPr>
      <w:r>
        <w:t xml:space="preserve">Legal Intern | [Government Agency/NGO], Morocco Casablanca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administrative law by assisting with case management and legal analysis for government projects in Morocco Casablanca.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legal guidelines for public services, ensuring compliance with Moroccan law and fostering transparency in governance.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Civil, commercial, administrative, and labor law in Morocco Casablanca.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Courtroom Representation:</w:t>
      </w:r>
      <w:r>
        <w:t xml:space="preserve"> </w:t>
      </w:r>
      <w:r>
        <w:t xml:space="preserve">Proven track record in litigation and dispute resolution across Moroccan jurisdictions.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Research:</w:t>
      </w:r>
      <w:r>
        <w:t xml:space="preserve"> </w:t>
      </w:r>
      <w:r>
        <w:t xml:space="preserve">Proficient in analyzing Moroccan legislation, case law, and regulatory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Communication:</w:t>
      </w:r>
      <w:r>
        <w:t xml:space="preserve"> </w:t>
      </w:r>
      <w:r>
        <w:t xml:space="preserve">Strong negotiation and communication skills to advise clients on complex legal matters in Morocco Casablanca.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Arabic and French, with intermediate English for international legal collaborations.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Order of Lawyers of Morocco (Ordre des Avocats du Maroc)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Legal Ethics and Professional Responsibility</w:t>
      </w:r>
      <w:r>
        <w:t xml:space="preserve">, [Institution], Morocco Casablanca,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Corporate Compliance</w:t>
      </w:r>
      <w:r>
        <w:t xml:space="preserve">, [Institution], Morocco Casablanca, [Year]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 of the Casablanca Bar Association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Associate of the Moroccan Institute of Legal Studies (IMED)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Legal Advisor at [NGO Name], Morocco Casablanca</w:t>
      </w:r>
    </w:p>
    <w:bookmarkEnd w:id="28"/>
    <w:bookmarkStart w:id="29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8"/>
        </w:numPr>
        <w:pStyle w:val="Compact"/>
      </w:pPr>
      <w:r>
        <w:t xml:space="preserve">Successfully resolved a high-profile commercial dispute involving [Client Name], securing a settlement of [Amount] in Morocco Casablanca.</w:t>
      </w:r>
    </w:p>
    <w:p>
      <w:pPr>
        <w:numPr>
          <w:ilvl w:val="0"/>
          <w:numId w:val="1008"/>
        </w:numPr>
        <w:pStyle w:val="Compact"/>
      </w:pPr>
      <w:r>
        <w:t xml:space="preserve">Advised a multinational corporation on compliance with Moroccan labor laws, preventing potential legal liabilities and ensuring smooth operations in Morocco Casablanca.</w:t>
      </w:r>
    </w:p>
    <w:p>
      <w:pPr>
        <w:numPr>
          <w:ilvl w:val="0"/>
          <w:numId w:val="1008"/>
        </w:numPr>
        <w:pStyle w:val="Compact"/>
      </w:pPr>
      <w:r>
        <w:t xml:space="preserve">Published an article on "The Role of Lawyers in Promoting Justice in Morocco Casablanca" in [Journal Name], [Year].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Lawyer in Morocco Casablanca, I am committed to upholding the rule of law and advocating for my clients’ rights. My work is guided by a deep respect for Moroccan culture and legal traditions, ensuring that every case I handle reflects the values of fairness, integrity, and professionalism. Whether representing individuals or corporations, I prioritize clarity in communication and transparency in legal processes. For those seeking expert legal counsel in Morocco Casablanca, I am here to provide tailored solutions that meet their unique needs.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– Lawyer in Morocco Casablanca</dc:title>
  <dc:creator/>
  <dc:language>en</dc:language>
  <cp:keywords/>
  <dcterms:created xsi:type="dcterms:W3CDTF">2026-07-23T11:38:33Z</dcterms:created>
  <dcterms:modified xsi:type="dcterms:W3CDTF">2026-07-23T11:38:33Z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