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Lawyer</w:t>
      </w:r>
      <w:r>
        <w:t xml:space="preserve"> </w:t>
      </w:r>
      <w:r>
        <w:t xml:space="preserve">in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4" w:name="john-aung"/>
    <w:p>
      <w:pPr>
        <w:pStyle w:val="Heading1"/>
      </w:pPr>
      <w:r>
        <w:t xml:space="preserve">John Aung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john.aung@example.com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+95 9 123 456 789 |</w:t>
      </w:r>
      <w:r>
        <w:t xml:space="preserve"> </w:t>
      </w:r>
      <w:r>
        <w:rPr>
          <w:bCs/>
          <w:b/>
        </w:rPr>
        <w:t xml:space="preserve">Address:</w:t>
      </w:r>
      <w:r>
        <w:t xml:space="preserve"> </w:t>
      </w:r>
      <w:r>
        <w:t xml:space="preserve">Yangon, Myanmar</w:t>
      </w:r>
    </w:p>
    <w:p>
      <w:r>
        <w:pict>
          <v:rect style="width:0;height:1.5pt" o:hralign="center" o:hrstd="t" o:hr="t"/>
        </w:pict>
      </w:r>
    </w:p>
    <w:bookmarkStart w:id="20" w:name="X9b85de5d44d0d8519c46b579bf9acc2cb437704"/>
    <w:p>
      <w:pPr>
        <w:pStyle w:val="Heading2"/>
      </w:pPr>
      <w:r>
        <w:rPr>
          <w:iCs/>
          <w:i/>
        </w:rPr>
        <w:t xml:space="preserve">Resume of a Dedicated Lawyer in Myanmar Yangon</w:t>
      </w:r>
    </w:p>
    <w:p>
      <w:pPr>
        <w:pStyle w:val="FirstParagraph"/>
      </w:pPr>
      <w:r>
        <w:t xml:space="preserve">A passionate and experienced legal professional with over a decade of expertise in navigating the complexities of the Myanmar Yangon legal system. As a qualified Lawyer, I specialize in corporate law, dispute resolution, and human rights advocacy, providing tailored solutions to clients across diverse industries. My career has been defined by a commitment to justice, integrity, and excellence in legal practice within the dynamic landscape of Myanmar Yangon.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certified Lawyer in Myanmar Yangon, I have dedicated my professional life to upholding the rule of law and supporting clients through intricate legal challenges. With a deep understanding of Myanmar’s legal framework, including its evolving regulatory environment and cultural nuances, I have built a reputation as a trusted advisor. My Resume reflects years of hands-on experience in drafting contracts, representing clients in court, and advocating for equitable solutions in both civil and commercial matters. A Lawyer in Myanmar Yangon must not only master legal theories but also adapt to local practices—something I have consistently achieved through my work with international organizations, local businesses, and community groups.</w:t>
      </w:r>
    </w:p>
    <w:bookmarkEnd w:id="21"/>
    <w:bookmarkStart w:id="22" w:name="legal-expertise"/>
    <w:p>
      <w:pPr>
        <w:pStyle w:val="Heading2"/>
      </w:pPr>
      <w:r>
        <w:t xml:space="preserve">Legal Expertise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Corporate Law:</w:t>
      </w:r>
      <w:r>
        <w:t xml:space="preserve"> </w:t>
      </w:r>
      <w:r>
        <w:t xml:space="preserve">Advising on business formations, mergers, and compliance with Myanmar’s regulatory requirements.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Criminal Defense:</w:t>
      </w:r>
      <w:r>
        <w:t xml:space="preserve"> </w:t>
      </w:r>
      <w:r>
        <w:t xml:space="preserve">Representing clients in high-profile cases within the courts of Myanmar Yangon.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Human Rights Advocacy:</w:t>
      </w:r>
      <w:r>
        <w:t xml:space="preserve"> </w:t>
      </w:r>
      <w:r>
        <w:t xml:space="preserve">Working with NGOs to protect the rights of marginalized communities in Yangon and beyond.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Dispute Resolution:</w:t>
      </w:r>
      <w:r>
        <w:t xml:space="preserve"> </w:t>
      </w:r>
      <w:r>
        <w:t xml:space="preserve">Mediating conflicts through negotiation, arbitration, and litigation, with a focus on client-centric outcomes.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Land and Property Law:</w:t>
      </w:r>
      <w:r>
        <w:t xml:space="preserve"> </w:t>
      </w:r>
      <w:r>
        <w:t xml:space="preserve">Guiding clients through the complexities of land ownership and title registration in Myanmar Yangon.</w:t>
      </w:r>
    </w:p>
    <w:bookmarkEnd w:id="22"/>
    <w:bookmarkStart w:id="25" w:name="past-legal-experience"/>
    <w:p>
      <w:pPr>
        <w:pStyle w:val="Heading2"/>
      </w:pPr>
      <w:r>
        <w:t xml:space="preserve">Past Legal Experience</w:t>
      </w:r>
    </w:p>
    <w:bookmarkStart w:id="23" w:name="senior-lawyer-aung-associates-yangon"/>
    <w:p>
      <w:pPr>
        <w:pStyle w:val="Heading3"/>
      </w:pPr>
      <w:r>
        <w:t xml:space="preserve">Senior Lawyer | Aung &amp; Associates, Yangon</w:t>
      </w:r>
    </w:p>
    <w:p>
      <w:pPr>
        <w:pStyle w:val="FirstParagraph"/>
      </w:pPr>
      <w:r>
        <w:rPr>
          <w:iCs/>
          <w:i/>
        </w:rPr>
        <w:t xml:space="preserve">January 2015 – Present</w:t>
      </w:r>
    </w:p>
    <w:p>
      <w:pPr>
        <w:numPr>
          <w:ilvl w:val="0"/>
          <w:numId w:val="1002"/>
        </w:numPr>
        <w:pStyle w:val="Compact"/>
      </w:pPr>
      <w:r>
        <w:t xml:space="preserve">Provided legal counsel to over 50 multinational corporations operating in Myanmar Yangon, ensuring compliance with local laws and international standards.</w:t>
      </w:r>
    </w:p>
    <w:p>
      <w:pPr>
        <w:numPr>
          <w:ilvl w:val="0"/>
          <w:numId w:val="1002"/>
        </w:numPr>
        <w:pStyle w:val="Compact"/>
      </w:pPr>
      <w:r>
        <w:t xml:space="preserve">Successfully represented clients in high-stakes commercial disputes, securing favorable verdicts in the courts of Yangon.</w:t>
      </w:r>
    </w:p>
    <w:p>
      <w:pPr>
        <w:numPr>
          <w:ilvl w:val="0"/>
          <w:numId w:val="1002"/>
        </w:numPr>
        <w:pStyle w:val="Compact"/>
      </w:pPr>
      <w:r>
        <w:t xml:space="preserve">Developed training programs for junior Lawyers on emerging legal trends in Myanmar’s rapidly evolving market.</w:t>
      </w:r>
    </w:p>
    <w:bookmarkEnd w:id="23"/>
    <w:bookmarkStart w:id="24" w:name="legal-intern-yangon-bar-association"/>
    <w:p>
      <w:pPr>
        <w:pStyle w:val="Heading3"/>
      </w:pPr>
      <w:r>
        <w:t xml:space="preserve">Legal Intern | Yangon Bar Association</w:t>
      </w:r>
    </w:p>
    <w:p>
      <w:pPr>
        <w:pStyle w:val="FirstParagraph"/>
      </w:pPr>
      <w:r>
        <w:rPr>
          <w:iCs/>
          <w:i/>
        </w:rPr>
        <w:t xml:space="preserve">June 2010 – December 2014</w:t>
      </w:r>
    </w:p>
    <w:p>
      <w:pPr>
        <w:numPr>
          <w:ilvl w:val="0"/>
          <w:numId w:val="1003"/>
        </w:numPr>
        <w:pStyle w:val="Compact"/>
      </w:pPr>
      <w:r>
        <w:t xml:space="preserve">Assisted in drafting legal documents and conducting research for cases involving civil rights and administrative law.</w:t>
      </w:r>
    </w:p>
    <w:p>
      <w:pPr>
        <w:numPr>
          <w:ilvl w:val="0"/>
          <w:numId w:val="1003"/>
        </w:numPr>
        <w:pStyle w:val="Compact"/>
      </w:pPr>
      <w:r>
        <w:t xml:space="preserve">Gained firsthand experience in the daily operations of the Myanmar Yangon legal system, including court proceedings and client consultations.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669bf9aa051e31714c1bf46216cf3735465fa75"/>
    <w:p>
      <w:pPr>
        <w:pStyle w:val="Heading3"/>
      </w:pPr>
      <w:r>
        <w:t xml:space="preserve">LL.B. (Hons) in Law | University of Law, Myanmar (Yangon)</w:t>
      </w:r>
    </w:p>
    <w:p>
      <w:pPr>
        <w:pStyle w:val="FirstParagraph"/>
      </w:pPr>
      <w:r>
        <w:rPr>
          <w:iCs/>
          <w:i/>
        </w:rPr>
        <w:t xml:space="preserve">Graduated: 2010</w:t>
      </w:r>
    </w:p>
    <w:p>
      <w:pPr>
        <w:pStyle w:val="BodyText"/>
      </w:pPr>
      <w:r>
        <w:t xml:space="preserve">Awarded the Dean’s List for academic excellence, with a focus on constitutional law and international human rights.</w:t>
      </w:r>
    </w:p>
    <w:bookmarkEnd w:id="26"/>
    <w:bookmarkStart w:id="27" w:name="X7ea8b61b3db18173c50f255f58e1fd9f53a7fab"/>
    <w:p>
      <w:pPr>
        <w:pStyle w:val="Heading3"/>
      </w:pPr>
      <w:r>
        <w:t xml:space="preserve">Postgraduate Diploma in Legal Practice | Myanmar Bar Council</w:t>
      </w:r>
    </w:p>
    <w:p>
      <w:pPr>
        <w:pStyle w:val="FirstParagraph"/>
      </w:pPr>
      <w:r>
        <w:rPr>
          <w:iCs/>
          <w:i/>
        </w:rPr>
        <w:t xml:space="preserve">Graduated: 2011</w:t>
      </w:r>
    </w:p>
    <w:p>
      <w:pPr>
        <w:pStyle w:val="BodyText"/>
      </w:pPr>
      <w:r>
        <w:t xml:space="preserve">Completed rigorous training in legal ethics, courtroom procedures, and client management, preparing for practice as a Lawyer in Myanmar Yangon.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Burmese and English; intermediate knowledge of Thai and Chinese (for business negotiations).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Legal Research:</w:t>
      </w:r>
      <w:r>
        <w:t xml:space="preserve"> </w:t>
      </w:r>
      <w:r>
        <w:t xml:space="preserve">Proficient in using local legal databases and international resources to support cases.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 Communication:</w:t>
      </w:r>
      <w:r>
        <w:t xml:space="preserve"> </w:t>
      </w:r>
      <w:r>
        <w:t xml:space="preserve">Skilled in explaining complex legal matters in accessible terms, ensuring transparency for clients in Myanmar Yangon.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Courtroom Advocacy:</w:t>
      </w:r>
      <w:r>
        <w:t xml:space="preserve"> </w:t>
      </w:r>
      <w:r>
        <w:t xml:space="preserve">Strong litigation skills with a track record of securing favorable outcomes in Yangon’s courts.</w:t>
      </w:r>
    </w:p>
    <w:bookmarkEnd w:id="29"/>
    <w:bookmarkStart w:id="30" w:name="certifications-professional-affiliations"/>
    <w:p>
      <w:pPr>
        <w:pStyle w:val="Heading2"/>
      </w:pPr>
      <w:r>
        <w:t xml:space="preserve">Certifications &amp; 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Bar Association of Myanmar (BAM)</w:t>
      </w:r>
    </w:p>
    <w:p>
      <w:pPr>
        <w:numPr>
          <w:ilvl w:val="0"/>
          <w:numId w:val="1005"/>
        </w:numPr>
        <w:pStyle w:val="Compact"/>
      </w:pPr>
      <w:r>
        <w:t xml:space="preserve">Certified Mediator, International Dispute Resolution Center (IDRC)</w:t>
      </w:r>
    </w:p>
    <w:p>
      <w:pPr>
        <w:numPr>
          <w:ilvl w:val="0"/>
          <w:numId w:val="1005"/>
        </w:numPr>
        <w:pStyle w:val="Compact"/>
      </w:pPr>
      <w:r>
        <w:t xml:space="preserve">Training in Human Rights Law by the United Nations Development Programme (UNDP), Yangon Office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As a Lawyer in Myanmar Yangon, I actively participate in pro bono initiatives to support underserved communities. This includes:</w:t>
      </w:r>
    </w:p>
    <w:p>
      <w:pPr>
        <w:numPr>
          <w:ilvl w:val="0"/>
          <w:numId w:val="1006"/>
        </w:numPr>
        <w:pStyle w:val="Compact"/>
      </w:pPr>
      <w:r>
        <w:t xml:space="preserve">Providing free legal clinics for low-income individuals facing housing disputes.</w:t>
      </w:r>
    </w:p>
    <w:p>
      <w:pPr>
        <w:numPr>
          <w:ilvl w:val="0"/>
          <w:numId w:val="1006"/>
        </w:numPr>
        <w:pStyle w:val="Compact"/>
      </w:pPr>
      <w:r>
        <w:t xml:space="preserve">Collaborating with local NGOs to draft policy recommendations for legal reforms in Yangon.</w:t>
      </w:r>
    </w:p>
    <w:bookmarkEnd w:id="31"/>
    <w:bookmarkStart w:id="32" w:name="why-choose-me"/>
    <w:p>
      <w:pPr>
        <w:pStyle w:val="Heading2"/>
      </w:pPr>
      <w:r>
        <w:t xml:space="preserve">Why Choose Me?</w:t>
      </w:r>
    </w:p>
    <w:p>
      <w:pPr>
        <w:pStyle w:val="FirstParagraph"/>
      </w:pPr>
      <w:r>
        <w:t xml:space="preserve">A Resume like mine is a testament to years of dedication to the legal profession in Myanmar Yangon. I combine theoretical knowledge with practical experience, ensuring that clients receive strategic, results-driven representation. Whether navigating the intricacies of corporate law or advocating for individual rights, I approach each case with professionalism and empathy. As a Lawyer in Myanmar Yangon, I am committed to fostering trust and delivering excellence in every legal matter.</w:t>
      </w:r>
    </w:p>
    <w:bookmarkEnd w:id="32"/>
    <w:bookmarkStart w:id="33" w:name="contact"/>
    <w:p>
      <w:pPr>
        <w:pStyle w:val="Heading2"/>
      </w:pPr>
      <w:r>
        <w:t xml:space="preserve">Contact</w:t>
      </w:r>
    </w:p>
    <w:p>
      <w:pPr>
        <w:pStyle w:val="FirstParagraph"/>
      </w:pPr>
      <w:r>
        <w:t xml:space="preserve">For inquiries or to discuss legal matters, please contact me via email at john.aung@example.com or call +95 9 123 456 789. I look forward to assisting you in achieving your legal goals in Myanmar Yangon.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Lawyer in Myanmar Yangon</dc:title>
  <dc:creator/>
  <dc:language>en</dc:language>
  <cp:keywords/>
  <dcterms:created xsi:type="dcterms:W3CDTF">2026-07-21T16:49:36Z</dcterms:created>
  <dcterms:modified xsi:type="dcterms:W3CDTF">2026-07-21T16:49:36Z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