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9" w:name="resume"/>
    <w:p>
      <w:pPr>
        <w:pStyle w:val="Heading1"/>
      </w:pPr>
      <w:r>
        <w:t xml:space="preserve">Resume</w:t>
      </w:r>
    </w:p>
    <w:bookmarkStart w:id="28" w:name="lawyer-in-pakistan-karachi"/>
    <w:p>
      <w:pPr>
        <w:pStyle w:val="Heading2"/>
      </w:pPr>
      <w:r>
        <w:t xml:space="preserve">Lawyer in Pakistan Karachi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Karachi, Pakistan]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  <w:r>
        <w:br/>
      </w:r>
      <w:r>
        <w:t xml:space="preserve">Bar Council Registration No.: [Number in Pakistan]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Pakistan Karachi, with a proven track record of providing legal counsel across diverse areas such as corporate law, commercial litigation, family law, and criminal defense. With over [X] years of expertise in navigating the legal landscape of Pakistan Karachi, I specialize in delivering tailored solutions that align with the unique needs of clients. My commitment to justice and ethical practice has earned me recognition as a reliable advocate in both local courts and international legal frameworks.</w:t>
      </w:r>
    </w:p>
    <w:bookmarkEnd w:id="20"/>
    <w:bookmarkStart w:id="21" w:name="legal-experience"/>
    <w:p>
      <w:pPr>
        <w:pStyle w:val="Heading3"/>
      </w:pPr>
      <w:r>
        <w:t xml:space="preserve">Legal Experience</w:t>
      </w:r>
    </w:p>
    <w:p>
      <w:pPr>
        <w:pStyle w:val="FirstParagraph"/>
      </w:pPr>
      <w:r>
        <w:rPr>
          <w:bCs/>
          <w:b/>
        </w:rPr>
        <w:t xml:space="preserve">M/s XYZ Law Firm, Karachi, Pakistan</w:t>
      </w:r>
      <w:r>
        <w:br/>
      </w:r>
      <w:r>
        <w:rPr>
          <w:iCs/>
          <w:i/>
        </w:rPr>
        <w:t xml:space="preserve">Senior Associate Lawyer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Represented clients in civil and commercial disputes before the High Court of Sindh and District Courts in Karachi, achieving favorable outcomes in over [X] cases.</w:t>
      </w:r>
    </w:p>
    <w:p>
      <w:pPr>
        <w:numPr>
          <w:ilvl w:val="0"/>
          <w:numId w:val="1001"/>
        </w:numPr>
        <w:pStyle w:val="Compact"/>
      </w:pPr>
      <w:r>
        <w:t xml:space="preserve">Provided legal advice on contract drafting, corporate compliance, and dispute resolution for local businesses operating in Karachi's dynamic economy.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law firms to handle cross-border transactions involving Pakistan Karachi-based entities.</w:t>
      </w:r>
    </w:p>
    <w:p>
      <w:pPr>
        <w:numPr>
          <w:ilvl w:val="0"/>
          <w:numId w:val="1001"/>
        </w:numPr>
        <w:pStyle w:val="Compact"/>
      </w:pPr>
      <w:r>
        <w:t xml:space="preserve">Conducted legal workshops for small and medium enterprises (SMEs) in Karachi on intellectual property rights and labor laws.</w:t>
      </w:r>
    </w:p>
    <w:p>
      <w:pPr>
        <w:pStyle w:val="FirstParagraph"/>
      </w:pPr>
      <w:r>
        <w:rPr>
          <w:bCs/>
          <w:b/>
        </w:rPr>
        <w:t xml:space="preserve">M/s ABC Legal Services, Karachi, Pakistan</w:t>
      </w:r>
      <w:r>
        <w:br/>
      </w:r>
      <w:r>
        <w:rPr>
          <w:iCs/>
          <w:i/>
        </w:rPr>
        <w:t xml:space="preserve">Associate Lawyer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caseload of [X] cases, focusing on family law and matrimonial disputes in Karachi.</w:t>
      </w:r>
    </w:p>
    <w:p>
      <w:pPr>
        <w:numPr>
          <w:ilvl w:val="0"/>
          <w:numId w:val="1002"/>
        </w:numPr>
        <w:pStyle w:val="Compact"/>
      </w:pPr>
      <w:r>
        <w:t xml:space="preserve">Prepared legal documents, including petitions, affidavits, and appellate submissions for clients across Pakistan Karachi.</w:t>
      </w:r>
    </w:p>
    <w:p>
      <w:pPr>
        <w:numPr>
          <w:ilvl w:val="0"/>
          <w:numId w:val="1002"/>
        </w:numPr>
        <w:pStyle w:val="Compact"/>
      </w:pPr>
      <w:r>
        <w:t xml:space="preserve">Advised clients on criminal defense strategies and represented them in lower courts under the supervision of senior advocates.</w:t>
      </w:r>
    </w:p>
    <w:p>
      <w:pPr>
        <w:numPr>
          <w:ilvl w:val="0"/>
          <w:numId w:val="1002"/>
        </w:numPr>
        <w:pStyle w:val="Compact"/>
      </w:pPr>
      <w:r>
        <w:t xml:space="preserve">Contributed to the firm’s pro bono initiatives by assisting underprivileged individuals in Karachi with legal aid services.</w:t>
      </w:r>
    </w:p>
    <w:p>
      <w:pPr>
        <w:pStyle w:val="FirstParagraph"/>
      </w:pPr>
      <w:r>
        <w:rPr>
          <w:bCs/>
          <w:b/>
        </w:rPr>
        <w:t xml:space="preserve">Freelance Legal Consultant, Pakistan Karachi</w:t>
      </w:r>
      <w:r>
        <w:br/>
      </w:r>
      <w:r>
        <w:rPr>
          <w:iCs/>
          <w:i/>
        </w:rPr>
        <w:t xml:space="preserve">Independent Practitioner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Offered legal consultation to startups and entrepreneurs in Karachi, helping them navigate regulatory requirements.</w:t>
      </w:r>
    </w:p>
    <w:p>
      <w:pPr>
        <w:numPr>
          <w:ilvl w:val="0"/>
          <w:numId w:val="1003"/>
        </w:numPr>
        <w:pStyle w:val="Compact"/>
      </w:pPr>
      <w:r>
        <w:t xml:space="preserve">Assisted in drafting non-disclosure agreements (NDAs) and partnership contracts for businesses in the Karachi metropolitan area.</w:t>
      </w:r>
    </w:p>
    <w:p>
      <w:pPr>
        <w:numPr>
          <w:ilvl w:val="0"/>
          <w:numId w:val="1003"/>
        </w:numPr>
        <w:pStyle w:val="Compact"/>
      </w:pPr>
      <w:r>
        <w:t xml:space="preserve">Advised clients on compliance with Pakistan's Federal and Provincial laws, ensuring alignment with local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Karachi, Pakistan</w:t>
      </w:r>
      <w:r>
        <w:br/>
      </w:r>
      <w:r>
        <w:t xml:space="preserve">LL.B. (Hons) in Law</w:t>
      </w:r>
      <w:r>
        <w:br/>
      </w:r>
      <w: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Recipient of the [University Award Name] for academic excellence in constitutional law and jurisprudence.</w:t>
      </w:r>
    </w:p>
    <w:p>
      <w:pPr>
        <w:numPr>
          <w:ilvl w:val="0"/>
          <w:numId w:val="1004"/>
        </w:numPr>
        <w:pStyle w:val="Compact"/>
      </w:pPr>
      <w:r>
        <w:t xml:space="preserve">Participated in moot court competitions, representing the university in national legal debates held in Karachi.</w:t>
      </w:r>
    </w:p>
    <w:p>
      <w:pPr>
        <w:pStyle w:val="FirstParagraph"/>
      </w:pPr>
      <w:r>
        <w:rPr>
          <w:bCs/>
          <w:b/>
        </w:rPr>
        <w:t xml:space="preserve">Lahore University of Management Sciences (LUMS), Pakistan</w:t>
      </w:r>
      <w:r>
        <w:br/>
      </w:r>
      <w:r>
        <w:t xml:space="preserve">Certificate in Business Law</w:t>
      </w:r>
      <w:r>
        <w:br/>
      </w:r>
      <w: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t xml:space="preserve">Enhanced knowledge of corporate governance and commercial law to better serve clients in Karachi's business sector.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Legal Research &amp; Analysis</w:t>
      </w:r>
    </w:p>
    <w:p>
      <w:pPr>
        <w:numPr>
          <w:ilvl w:val="0"/>
          <w:numId w:val="1006"/>
        </w:numPr>
        <w:pStyle w:val="Compact"/>
      </w:pPr>
      <w:r>
        <w:t xml:space="preserve">Courtroom Advocacy and Trial Preparation</w:t>
      </w:r>
    </w:p>
    <w:p>
      <w:pPr>
        <w:numPr>
          <w:ilvl w:val="0"/>
          <w:numId w:val="1006"/>
        </w:numPr>
        <w:pStyle w:val="Compact"/>
      </w:pPr>
      <w:r>
        <w:t xml:space="preserve">Contract Drafting and Negotiation</w:t>
      </w:r>
    </w:p>
    <w:p>
      <w:pPr>
        <w:numPr>
          <w:ilvl w:val="0"/>
          <w:numId w:val="1006"/>
        </w:numPr>
        <w:pStyle w:val="Compact"/>
      </w:pPr>
      <w:r>
        <w:t xml:space="preserve">Criminal Law Defense Strategies</w:t>
      </w:r>
    </w:p>
    <w:p>
      <w:pPr>
        <w:numPr>
          <w:ilvl w:val="0"/>
          <w:numId w:val="1006"/>
        </w:numPr>
        <w:pStyle w:val="Compact"/>
      </w:pPr>
      <w:r>
        <w:t xml:space="preserve">Familiarity with Pakistan’s Legal Framework (including the Constitution, Civil Procedure Code, and Criminal Procedure Code)</w:t>
      </w:r>
    </w:p>
    <w:p>
      <w:pPr>
        <w:numPr>
          <w:ilvl w:val="0"/>
          <w:numId w:val="1006"/>
        </w:numPr>
        <w:pStyle w:val="Compact"/>
      </w:pPr>
      <w:r>
        <w:t xml:space="preserve">Client Counseling and Case Management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Pakistan Bar Council License – Registered Advocate (No. [Number])</w:t>
      </w:r>
    </w:p>
    <w:p>
      <w:pPr>
        <w:numPr>
          <w:ilvl w:val="0"/>
          <w:numId w:val="1007"/>
        </w:numPr>
        <w:pStyle w:val="Compact"/>
      </w:pPr>
      <w:r>
        <w:t xml:space="preserve">Certificate in Legal Ethics and Professional Responsibility – [Institute Name], Karachi</w:t>
      </w:r>
    </w:p>
    <w:p>
      <w:pPr>
        <w:numPr>
          <w:ilvl w:val="0"/>
          <w:numId w:val="1007"/>
        </w:numPr>
        <w:pStyle w:val="Compact"/>
      </w:pPr>
      <w:r>
        <w:t xml:space="preserve">Advanced Certification in Corporate Law – [Institution], 2021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Punjabi (Intermediate)</w:t>
      </w:r>
    </w:p>
    <w:bookmarkEnd w:id="25"/>
    <w:bookmarkStart w:id="26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Article on "Legal Challenges in Karachi’s Real Estate Sector"</w:t>
      </w:r>
      <w:r>
        <w:br/>
      </w:r>
      <w:r>
        <w:t xml:space="preserve">Published in *The Karachi Legal Journal*, 2022.</w:t>
      </w:r>
    </w:p>
    <w:p>
      <w:pPr>
        <w:numPr>
          <w:ilvl w:val="0"/>
          <w:numId w:val="1009"/>
        </w:numPr>
        <w:pStyle w:val="Compact"/>
      </w:pPr>
      <w:r>
        <w:t xml:space="preserve">Analyzed property disputes and regulatory hurdles faced by developers in Pakistan Karachi.</w:t>
      </w:r>
    </w:p>
    <w:p>
      <w:pPr>
        <w:pStyle w:val="FirstParagraph"/>
      </w:pPr>
      <w:r>
        <w:rPr>
          <w:bCs/>
          <w:b/>
        </w:rPr>
        <w:t xml:space="preserve">Presentation at Karachi Legal Summit, 2021</w:t>
      </w:r>
      <w:r>
        <w:br/>
      </w:r>
      <w:r>
        <w:t xml:space="preserve">Topic: "Modernizing Criminal Justice Systems in Pakistan."</w:t>
      </w:r>
    </w:p>
    <w:p>
      <w:pPr>
        <w:numPr>
          <w:ilvl w:val="0"/>
          <w:numId w:val="1010"/>
        </w:numPr>
        <w:pStyle w:val="Compact"/>
      </w:pPr>
      <w:r>
        <w:t xml:space="preserve">Discussed the role of technology in improving case management for courts in Karachi.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t xml:space="preserve">Active member of the Pakistan Bar Association (PBA) and Karachi District Bar Association.</w:t>
      </w:r>
    </w:p>
    <w:p>
      <w:pPr>
        <w:numPr>
          <w:ilvl w:val="0"/>
          <w:numId w:val="1011"/>
        </w:numPr>
        <w:pStyle w:val="Compact"/>
      </w:pPr>
      <w:r>
        <w:t xml:space="preserve">Volunteer legal advisor at [NGO Name], providing free consultations to residents of Karachi.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Pakistan Karachi</dc:title>
  <dc:creator/>
  <dc:language>en</dc:language>
  <cp:keywords/>
  <dcterms:created xsi:type="dcterms:W3CDTF">2026-07-23T09:16:17Z</dcterms:created>
  <dcterms:modified xsi:type="dcterms:W3CDTF">2026-07-23T09:16:17Z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