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Spain</w:t>
      </w:r>
      <w:r>
        <w:t xml:space="preserve"> </w:t>
      </w:r>
      <w:r>
        <w:t xml:space="preserve">Madrid</w:t>
      </w:r>
    </w:p>
    <w:bookmarkStart w:id="32" w:name="resume-of-a-lawyer-in-spain-madrid"/>
    <w:p>
      <w:pPr>
        <w:pStyle w:val="Heading1"/>
      </w:pPr>
      <w:r>
        <w:t xml:space="preserve">Resume of a Lawyer in Spain Madrid</w:t>
      </w:r>
    </w:p>
    <w:bookmarkStart w:id="20" w:name="professional-summary"/>
    <w:p>
      <w:pPr>
        <w:pStyle w:val="Heading2"/>
      </w:pPr>
      <w:r>
        <w:t xml:space="preserve">Professional Summary</w:t>
      </w:r>
    </w:p>
    <w:p>
      <w:pPr>
        <w:pStyle w:val="FirstParagraph"/>
      </w:pPr>
      <w:r>
        <w:rPr>
          <w:bCs/>
          <w:b/>
        </w:rPr>
        <w:t xml:space="preserve">Lawyer in Spain Madrid</w:t>
      </w:r>
      <w:r>
        <w:t xml:space="preserve"> </w:t>
      </w:r>
      <w:r>
        <w:t xml:space="preserve">with over [X] years of experience specializing in civil law, corporate law, and administrative litigation. A dedicated legal professional committed to upholding justice within the Spanish legal framework. Proficient in navigating the complexities of the Spanish legal system, with a strong focus on client advocacy and compliance with Madrid’s regional regulations. A member of the</w:t>
      </w:r>
      <w:r>
        <w:t xml:space="preserve"> </w:t>
      </w:r>
      <w:r>
        <w:rPr>
          <w:iCs/>
          <w:i/>
        </w:rPr>
        <w:t xml:space="preserve">Colegio de Abogados de Madrid</w:t>
      </w:r>
      <w:r>
        <w:t xml:space="preserve">, ensuring adherence to ethical standards and professional excellence in all legal proceedings.</w:t>
      </w:r>
    </w:p>
    <w:bookmarkEnd w:id="20"/>
    <w:bookmarkStart w:id="21" w:name="education"/>
    <w:p>
      <w:pPr>
        <w:pStyle w:val="Heading2"/>
      </w:pPr>
      <w:r>
        <w:t xml:space="preserve">Education</w:t>
      </w:r>
    </w:p>
    <w:p>
      <w:pPr>
        <w:numPr>
          <w:ilvl w:val="0"/>
          <w:numId w:val="1001"/>
        </w:numPr>
        <w:pStyle w:val="Compact"/>
      </w:pPr>
      <w:r>
        <w:rPr>
          <w:bCs/>
          <w:b/>
        </w:rPr>
        <w:t xml:space="preserve">University of [Specific University]</w:t>
      </w:r>
      <w:r>
        <w:t xml:space="preserve">, Madrid, Spain – Law Degree (LL.B.), [Year]. Graduated with honors, focusing on civil law, constitutional law, and commercial regulations. Coursework included specialized studies in Spanish legal theory and comparative law.</w:t>
      </w:r>
    </w:p>
    <w:p>
      <w:pPr>
        <w:numPr>
          <w:ilvl w:val="0"/>
          <w:numId w:val="1001"/>
        </w:numPr>
        <w:pStyle w:val="Compact"/>
      </w:pPr>
      <w:r>
        <w:rPr>
          <w:bCs/>
          <w:b/>
        </w:rPr>
        <w:t xml:space="preserve">Master’s in [Specialized Field]</w:t>
      </w:r>
      <w:r>
        <w:t xml:space="preserve">, Madrid, Spain – [Year]. Advanced training in [specific area such as corporate governance or international arbitration], enhancing expertise for complex legal cases in Spain Madrid.</w:t>
      </w:r>
    </w:p>
    <w:p>
      <w:pPr>
        <w:numPr>
          <w:ilvl w:val="0"/>
          <w:numId w:val="1001"/>
        </w:numPr>
        <w:pStyle w:val="Compact"/>
      </w:pPr>
      <w:r>
        <w:rPr>
          <w:bCs/>
          <w:b/>
        </w:rPr>
        <w:t xml:space="preserve">Continuing Legal Education</w:t>
      </w:r>
      <w:r>
        <w:t xml:space="preserve"> </w:t>
      </w:r>
      <w:r>
        <w:t xml:space="preserve">– Regular participation in seminars and workshops hosted by the</w:t>
      </w:r>
      <w:r>
        <w:t xml:space="preserve"> </w:t>
      </w:r>
      <w:r>
        <w:rPr>
          <w:iCs/>
          <w:i/>
        </w:rPr>
        <w:t xml:space="preserve">Colegio de Abogados de Madrid</w:t>
      </w:r>
      <w:r>
        <w:t xml:space="preserve">, ensuring up-to-date knowledge of Spanish legal reforms and judicial practices.</w:t>
      </w:r>
    </w:p>
    <w:bookmarkEnd w:id="21"/>
    <w:bookmarkStart w:id="25" w:name="professional-experience"/>
    <w:p>
      <w:pPr>
        <w:pStyle w:val="Heading2"/>
      </w:pPr>
      <w:r>
        <w:t xml:space="preserve">Professional Experience</w:t>
      </w:r>
    </w:p>
    <w:bookmarkStart w:id="22" w:name="X327af9f3e19e190211c50490ce1bd6c2ed08a4c"/>
    <w:p>
      <w:pPr>
        <w:pStyle w:val="Heading3"/>
      </w:pPr>
      <w:r>
        <w:rPr>
          <w:bCs/>
          <w:b/>
        </w:rPr>
        <w:t xml:space="preserve">Lawyer at [Firm Name]</w:t>
      </w:r>
      <w:r>
        <w:t xml:space="preserve">, Madrid, Spain | [Year – Present]</w:t>
      </w:r>
    </w:p>
    <w:p>
      <w:pPr>
        <w:pStyle w:val="FirstParagraph"/>
      </w:pPr>
      <w:r>
        <w:t xml:space="preserve">Providing comprehensive legal counsel to clients across various sectors, including corporate entities, individuals, and public institutions. Specialized in drafting legal documents, conducting litigation in Spanish courts, and advising on regulatory compliance within Spain Madrid. Collaborated with international teams to address cross-border legal challenges under Spanish law.</w:t>
      </w:r>
    </w:p>
    <w:bookmarkEnd w:id="22"/>
    <w:bookmarkStart w:id="23" w:name="X459bf4a811969a4aead7f1077120a355fc3af6c"/>
    <w:p>
      <w:pPr>
        <w:pStyle w:val="Heading3"/>
      </w:pPr>
      <w:r>
        <w:rPr>
          <w:bCs/>
          <w:b/>
        </w:rPr>
        <w:t xml:space="preserve">Legal Intern at [Previous Firm or Organization]</w:t>
      </w:r>
      <w:r>
        <w:t xml:space="preserve">, Madrid, Spain | [Year – Year]</w:t>
      </w:r>
    </w:p>
    <w:p>
      <w:pPr>
        <w:pStyle w:val="FirstParagraph"/>
      </w:pPr>
      <w:r>
        <w:t xml:space="preserve">Assisted senior lawyers in preparing case strategies, conducting legal research on Spanish civil and administrative law, and supporting clients with procedural requirements. Gained hands-on experience in court procedures and client communication within the Madrid legal landscape.</w:t>
      </w:r>
    </w:p>
    <w:bookmarkEnd w:id="23"/>
    <w:bookmarkStart w:id="24" w:name="X9592a84ae788213974eb81f97356bad00e3a516"/>
    <w:p>
      <w:pPr>
        <w:pStyle w:val="Heading3"/>
      </w:pPr>
      <w:r>
        <w:rPr>
          <w:bCs/>
          <w:b/>
        </w:rPr>
        <w:t xml:space="preserve">Public Legal Services</w:t>
      </w:r>
      <w:r>
        <w:t xml:space="preserve">, Madrid, Spain | [Year – Year]</w:t>
      </w:r>
    </w:p>
    <w:p>
      <w:pPr>
        <w:pStyle w:val="FirstParagraph"/>
      </w:pPr>
      <w:r>
        <w:t xml:space="preserve">Volunteered as a legal advisor for community organizations, offering free consultations on family law, labor rights, and housing disputes. Focused on accessibility to justice for marginalized groups in Spain Madrid.</w:t>
      </w:r>
    </w:p>
    <w:bookmarkEnd w:id="24"/>
    <w:bookmarkEnd w:id="25"/>
    <w:bookmarkStart w:id="26" w:name="key-skills"/>
    <w:p>
      <w:pPr>
        <w:pStyle w:val="Heading2"/>
      </w:pPr>
      <w:r>
        <w:t xml:space="preserve">Key Skills</w:t>
      </w:r>
    </w:p>
    <w:p>
      <w:pPr>
        <w:numPr>
          <w:ilvl w:val="0"/>
          <w:numId w:val="1002"/>
        </w:numPr>
        <w:pStyle w:val="Compact"/>
      </w:pPr>
      <w:r>
        <w:rPr>
          <w:bCs/>
          <w:b/>
        </w:rPr>
        <w:t xml:space="preserve">Legal Expertise:</w:t>
      </w:r>
      <w:r>
        <w:t xml:space="preserve"> </w:t>
      </w:r>
      <w:r>
        <w:t xml:space="preserve">Mastery of Spanish civil law, administrative procedures, and corporate legal frameworks. Familiarity with the Spanish Constitution and regional regulations specific to Madrid.</w:t>
      </w:r>
    </w:p>
    <w:p>
      <w:pPr>
        <w:numPr>
          <w:ilvl w:val="0"/>
          <w:numId w:val="1002"/>
        </w:numPr>
        <w:pStyle w:val="Compact"/>
      </w:pPr>
      <w:r>
        <w:rPr>
          <w:bCs/>
          <w:b/>
        </w:rPr>
        <w:t xml:space="preserve">Litigation:</w:t>
      </w:r>
      <w:r>
        <w:t xml:space="preserve"> </w:t>
      </w:r>
      <w:r>
        <w:t xml:space="preserve">Experienced in representing clients in civil, commercial, and administrative courts within Spain Madrid. Skilled in drafting pleadings and conducting courtroom advocacy.</w:t>
      </w:r>
    </w:p>
    <w:p>
      <w:pPr>
        <w:numPr>
          <w:ilvl w:val="0"/>
          <w:numId w:val="1002"/>
        </w:numPr>
        <w:pStyle w:val="Compact"/>
      </w:pPr>
      <w:r>
        <w:rPr>
          <w:bCs/>
          <w:b/>
        </w:rPr>
        <w:t xml:space="preserve">Client Communication:</w:t>
      </w:r>
      <w:r>
        <w:t xml:space="preserve"> </w:t>
      </w:r>
      <w:r>
        <w:t xml:space="preserve">Strong interpersonal skills to translate complex legal concepts into clear advice for clients in Spain Madrid. Bilingual proficiency (Spanish and English).</w:t>
      </w:r>
    </w:p>
    <w:p>
      <w:pPr>
        <w:numPr>
          <w:ilvl w:val="0"/>
          <w:numId w:val="1002"/>
        </w:numPr>
        <w:pStyle w:val="Compact"/>
      </w:pPr>
      <w:r>
        <w:rPr>
          <w:bCs/>
          <w:b/>
        </w:rPr>
        <w:t xml:space="preserve">Technology:</w:t>
      </w:r>
      <w:r>
        <w:t xml:space="preserve"> </w:t>
      </w:r>
      <w:r>
        <w:t xml:space="preserve">Proficient in legal software, case management systems, and digital documentation tools used by law firms in Spain.</w:t>
      </w:r>
    </w:p>
    <w:bookmarkEnd w:id="26"/>
    <w:bookmarkStart w:id="27" w:name="certifications-memberships"/>
    <w:p>
      <w:pPr>
        <w:pStyle w:val="Heading2"/>
      </w:pPr>
      <w:r>
        <w:t xml:space="preserve">Certifications &amp; Memberships</w:t>
      </w:r>
    </w:p>
    <w:p>
      <w:pPr>
        <w:numPr>
          <w:ilvl w:val="0"/>
          <w:numId w:val="1003"/>
        </w:numPr>
        <w:pStyle w:val="Compact"/>
      </w:pPr>
      <w:r>
        <w:rPr>
          <w:bCs/>
          <w:b/>
        </w:rPr>
        <w:t xml:space="preserve">Membre del Colegio de Abogados de Madrid</w:t>
      </w:r>
      <w:r>
        <w:t xml:space="preserve"> </w:t>
      </w:r>
      <w:r>
        <w:t xml:space="preserve">– [Year]. Registered attorney licensed to practice law in Spain Madrid, adhering to the Code of Ethics for Spanish lawyers.</w:t>
      </w:r>
    </w:p>
    <w:p>
      <w:pPr>
        <w:numPr>
          <w:ilvl w:val="0"/>
          <w:numId w:val="1003"/>
        </w:numPr>
        <w:pStyle w:val="Compact"/>
      </w:pPr>
      <w:r>
        <w:rPr>
          <w:bCs/>
          <w:b/>
        </w:rPr>
        <w:t xml:space="preserve">Bar Exam (Abogacía)</w:t>
      </w:r>
      <w:r>
        <w:t xml:space="preserve"> </w:t>
      </w:r>
      <w:r>
        <w:t xml:space="preserve">– Passed with distinction, demonstrating comprehensive knowledge of Spanish legal principles and procedures.</w:t>
      </w:r>
    </w:p>
    <w:p>
      <w:pPr>
        <w:numPr>
          <w:ilvl w:val="0"/>
          <w:numId w:val="1003"/>
        </w:numPr>
        <w:pStyle w:val="Compact"/>
      </w:pPr>
      <w:r>
        <w:rPr>
          <w:bCs/>
          <w:b/>
        </w:rPr>
        <w:t xml:space="preserve">Certified in [Specific Area]</w:t>
      </w:r>
      <w:r>
        <w:t xml:space="preserve">, [Institution], Madrid, Spain – Advanced training in [e.g., tax law, international trade law] to enhance expertise for clients in Spain Madrid.</w:t>
      </w:r>
    </w:p>
    <w:bookmarkEnd w:id="27"/>
    <w:bookmarkStart w:id="28" w:name="projects-achievements"/>
    <w:p>
      <w:pPr>
        <w:pStyle w:val="Heading2"/>
      </w:pPr>
      <w:r>
        <w:t xml:space="preserve">Projects &amp; Achievements</w:t>
      </w:r>
    </w:p>
    <w:p>
      <w:pPr>
        <w:numPr>
          <w:ilvl w:val="0"/>
          <w:numId w:val="1004"/>
        </w:numPr>
        <w:pStyle w:val="Compact"/>
      </w:pPr>
      <w:r>
        <w:rPr>
          <w:bCs/>
          <w:b/>
        </w:rPr>
        <w:t xml:space="preserve">Successful Representation of [Client Name]</w:t>
      </w:r>
      <w:r>
        <w:t xml:space="preserve"> </w:t>
      </w:r>
      <w:r>
        <w:t xml:space="preserve">– Secured favorable outcomes for a Madrid-based business in a high-profile commercial dispute, demonstrating deep knowledge of Spanish corporate law.</w:t>
      </w:r>
    </w:p>
    <w:p>
      <w:pPr>
        <w:numPr>
          <w:ilvl w:val="0"/>
          <w:numId w:val="1004"/>
        </w:numPr>
        <w:pStyle w:val="Compact"/>
      </w:pPr>
      <w:r>
        <w:rPr>
          <w:bCs/>
          <w:b/>
        </w:rPr>
        <w:t xml:space="preserve">Legal Reform Advocacy</w:t>
      </w:r>
      <w:r>
        <w:t xml:space="preserve"> </w:t>
      </w:r>
      <w:r>
        <w:t xml:space="preserve">– Contributed to policy discussions on legal reforms in Spain Madrid, focusing on improving access to justice and streamlining judicial processes.</w:t>
      </w:r>
    </w:p>
    <w:p>
      <w:pPr>
        <w:numPr>
          <w:ilvl w:val="0"/>
          <w:numId w:val="1004"/>
        </w:numPr>
        <w:pStyle w:val="Compact"/>
      </w:pPr>
      <w:r>
        <w:rPr>
          <w:bCs/>
          <w:b/>
        </w:rPr>
        <w:t xml:space="preserve">Pro Bono Work</w:t>
      </w:r>
      <w:r>
        <w:t xml:space="preserve"> </w:t>
      </w:r>
      <w:r>
        <w:t xml:space="preserve">– Assisted over [X] clients in Madrid with legal challenges related to housing, employment, and family law, emphasizing the role of a lawyer in Spain Madrid as a public servant.</w:t>
      </w:r>
    </w:p>
    <w:bookmarkEnd w:id="28"/>
    <w:bookmarkStart w:id="29" w:name="languages"/>
    <w:p>
      <w:pPr>
        <w:pStyle w:val="Heading2"/>
      </w:pPr>
      <w:r>
        <w:t xml:space="preserve">Languages</w:t>
      </w:r>
    </w:p>
    <w:p>
      <w:pPr>
        <w:numPr>
          <w:ilvl w:val="0"/>
          <w:numId w:val="1005"/>
        </w:numPr>
        <w:pStyle w:val="Compact"/>
      </w:pPr>
      <w:r>
        <w:rPr>
          <w:bCs/>
          <w:b/>
        </w:rPr>
        <w:t xml:space="preserve">Spanish (Native)</w:t>
      </w:r>
    </w:p>
    <w:p>
      <w:pPr>
        <w:numPr>
          <w:ilvl w:val="0"/>
          <w:numId w:val="1005"/>
        </w:numPr>
        <w:pStyle w:val="Compact"/>
      </w:pPr>
      <w:r>
        <w:rPr>
          <w:bCs/>
          <w:b/>
        </w:rPr>
        <w:t xml:space="preserve">English (Fluent)</w:t>
      </w:r>
    </w:p>
    <w:p>
      <w:pPr>
        <w:numPr>
          <w:ilvl w:val="0"/>
          <w:numId w:val="1005"/>
        </w:numPr>
        <w:pStyle w:val="Compact"/>
      </w:pPr>
      <w:r>
        <w:rPr>
          <w:bCs/>
          <w:b/>
        </w:rPr>
        <w:t xml:space="preserve">Additional Languages</w:t>
      </w:r>
      <w:r>
        <w:t xml:space="preserve">: [e.g., French, German] – Proficient in [specific languages], enabling effective communication with international clients in Spain Madrid.</w:t>
      </w:r>
    </w:p>
    <w:bookmarkEnd w:id="29"/>
    <w:bookmarkStart w:id="3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[Phone Number]</w:t>
      </w:r>
      <w:r>
        <w:br/>
      </w:r>
      <w:r>
        <w:rPr>
          <w:bCs/>
          <w:b/>
        </w:rPr>
        <w:t xml:space="preserve">Address:</w:t>
      </w:r>
      <w:r>
        <w:t xml:space="preserve"> </w:t>
      </w:r>
      <w:r>
        <w:t xml:space="preserve">Madrid, Spain</w:t>
      </w:r>
      <w:r>
        <w:br/>
      </w:r>
      <w:r>
        <w:rPr>
          <w:bCs/>
          <w:b/>
        </w:rPr>
        <w:t xml:space="preserve">Websites:</w:t>
      </w:r>
      <w:r>
        <w:t xml:space="preserve"> </w:t>
      </w:r>
      <w:r>
        <w:t xml:space="preserve">[Personal Website or LinkedIn Profile]</w:t>
      </w:r>
    </w:p>
    <w:bookmarkEnd w:id="30"/>
    <w:bookmarkStart w:id="31" w:name="closing-statement"/>
    <w:p>
      <w:pPr>
        <w:pStyle w:val="Heading2"/>
      </w:pPr>
      <w:r>
        <w:t xml:space="preserve">Closing Statement</w:t>
      </w:r>
    </w:p>
    <w:p>
      <w:pPr>
        <w:pStyle w:val="FirstParagraph"/>
      </w:pPr>
      <w:r>
        <w:t xml:space="preserve">This resume is tailored for a lawyer in Spain Madrid, highlighting expertise in the Spanish legal system and commitment to serving clients with integrity. As a qualified attorney licensed in Madrid, I am prepared to address the unique legal challenges faced by individuals and businesses within Spain’s evolving regulatory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Spain Madrid</dc:title>
  <dc:creator/>
  <dc:language>en</dc:language>
  <cp:keywords/>
  <dcterms:created xsi:type="dcterms:W3CDTF">2026-07-23T01:18:27Z</dcterms:created>
  <dcterms:modified xsi:type="dcterms:W3CDTF">2026-07-23T01:18:27Z</dcterms:modified>
</cp:coreProperties>
</file>

<file path=docProps/custom.xml><?xml version="1.0" encoding="utf-8"?>
<Properties xmlns="http://schemas.openxmlformats.org/officeDocument/2006/custom-properties" xmlns:vt="http://schemas.openxmlformats.org/officeDocument/2006/docPropsVTypes"/>
</file>