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johnathan-a.-martinez-esq."/>
    <w:p>
      <w:pPr>
        <w:pStyle w:val="Heading1"/>
      </w:pPr>
      <w:r>
        <w:t xml:space="preserve">Johnathan A. Martinez, Esq.</w:t>
      </w:r>
    </w:p>
    <w:p>
      <w:pPr>
        <w:pStyle w:val="FirstParagraph"/>
      </w:pPr>
      <w:r>
        <w:rPr>
          <w:bCs/>
          <w:b/>
        </w:rPr>
        <w:t xml:space="preserve">Contact Information:</w:t>
      </w:r>
      <w:r>
        <w:br/>
      </w:r>
      <w:r>
        <w:t xml:space="preserve">Address: 1234 Brickell Avenue, Suite 500, Miami, FL 33131</w:t>
      </w:r>
      <w:r>
        <w:br/>
      </w:r>
      <w:r>
        <w:t xml:space="preserve">Phone: (305) 555-0198 | Email: john.martinez@martinezlegal.com</w:t>
      </w:r>
      <w:r>
        <w:br/>
      </w:r>
      <w:r>
        <w:t xml:space="preserve">LinkedIn: linkedin.com/in/johnathanmartinezesq | Bar Admission: Florida Bar No. 123456</w:t>
      </w:r>
    </w:p>
    <w:bookmarkStart w:id="20" w:name="professional-summary"/>
    <w:p>
      <w:pPr>
        <w:pStyle w:val="Heading2"/>
      </w:pPr>
      <w:r>
        <w:t xml:space="preserve">Professional Summary</w:t>
      </w:r>
    </w:p>
    <w:p>
      <w:pPr>
        <w:pStyle w:val="FirstParagraph"/>
      </w:pPr>
      <w:r>
        <w:t xml:space="preserve">As a dedicated and experienced Lawyer in the United States Miami, I bring over 10 years of legal expertise specializing in corporate law, real estate transactions, and civil litigation. My practice is rooted in the vibrant legal landscape of Miami, where I have successfully represented clients across diverse industries. With a strong understanding of Florida statutes and federal regulations, I am committed to delivering strategic solutions tailored to the unique needs of individuals and businesses in the United States Miami area. This Resume reflects my qualifications as a Lawyer dedicated to upholding justice and fostering economic growth in one of the most dynamic legal markets in the country.</w:t>
      </w:r>
    </w:p>
    <w:bookmarkEnd w:id="20"/>
    <w:bookmarkStart w:id="21" w:name="education"/>
    <w:p>
      <w:pPr>
        <w:pStyle w:val="Heading2"/>
      </w:pPr>
      <w:r>
        <w:t xml:space="preserve">Education</w:t>
      </w:r>
    </w:p>
    <w:p>
      <w:pPr>
        <w:numPr>
          <w:ilvl w:val="0"/>
          <w:numId w:val="1001"/>
        </w:numPr>
        <w:pStyle w:val="Compact"/>
      </w:pPr>
      <w:r>
        <w:rPr>
          <w:bCs/>
          <w:b/>
        </w:rPr>
        <w:t xml:space="preserve">University of Miami School of Law</w:t>
      </w:r>
      <w:r>
        <w:t xml:space="preserve">, Coral Gables, FL</w:t>
      </w:r>
      <w:r>
        <w:br/>
      </w:r>
      <w:r>
        <w:t xml:space="preserve">Juris Doctor (J.D.) - May 2010</w:t>
      </w:r>
      <w:r>
        <w:br/>
      </w:r>
      <w:r>
        <w:t xml:space="preserve">Honors: Dean’s List (2007-2010), Moot Court Competition Winner</w:t>
      </w:r>
    </w:p>
    <w:p>
      <w:pPr>
        <w:numPr>
          <w:ilvl w:val="0"/>
          <w:numId w:val="1001"/>
        </w:numPr>
        <w:pStyle w:val="Compact"/>
      </w:pPr>
      <w:r>
        <w:rPr>
          <w:bCs/>
          <w:b/>
        </w:rPr>
        <w:t xml:space="preserve">University of Florida</w:t>
      </w:r>
      <w:r>
        <w:t xml:space="preserve">, Gainesville, FL</w:t>
      </w:r>
      <w:r>
        <w:br/>
      </w:r>
      <w:r>
        <w:t xml:space="preserve">Bachelor of Arts in Political Science - May 2007</w:t>
      </w:r>
      <w:r>
        <w:br/>
      </w:r>
      <w:r>
        <w:t xml:space="preserve">Honors: Phi Beta Kappa Society, Cum Laude</w:t>
      </w:r>
    </w:p>
    <w:bookmarkEnd w:id="21"/>
    <w:bookmarkStart w:id="24" w:name="legal-experience"/>
    <w:p>
      <w:pPr>
        <w:pStyle w:val="Heading2"/>
      </w:pPr>
      <w:r>
        <w:t xml:space="preserve">Legal Experience</w:t>
      </w:r>
    </w:p>
    <w:bookmarkStart w:id="22" w:name="partner---martinez-associates-p.a."/>
    <w:p>
      <w:pPr>
        <w:pStyle w:val="Heading3"/>
      </w:pPr>
      <w:r>
        <w:rPr>
          <w:bCs/>
          <w:b/>
        </w:rPr>
        <w:t xml:space="preserve">Partner - Martinez &amp; Associates, P.A.</w:t>
      </w:r>
    </w:p>
    <w:p>
      <w:pPr>
        <w:pStyle w:val="FirstParagraph"/>
      </w:pPr>
      <w:r>
        <w:t xml:space="preserve">Miami, FL | January 2015 – Present</w:t>
      </w:r>
    </w:p>
    <w:p>
      <w:pPr>
        <w:numPr>
          <w:ilvl w:val="0"/>
          <w:numId w:val="1002"/>
        </w:numPr>
        <w:pStyle w:val="Compact"/>
      </w:pPr>
      <w:r>
        <w:t xml:space="preserve">Lead attorney for high-profile corporate mergers and acquisitions in the United States Miami, ensuring compliance with federal and state regulations.</w:t>
      </w:r>
    </w:p>
    <w:p>
      <w:pPr>
        <w:numPr>
          <w:ilvl w:val="0"/>
          <w:numId w:val="1002"/>
        </w:numPr>
        <w:pStyle w:val="Compact"/>
      </w:pPr>
      <w:r>
        <w:t xml:space="preserve">Represented clients in complex real estate disputes, leveraging my deep knowledge of Florida property laws to secure favorable outcomes.</w:t>
      </w:r>
    </w:p>
    <w:p>
      <w:pPr>
        <w:numPr>
          <w:ilvl w:val="0"/>
          <w:numId w:val="1002"/>
        </w:numPr>
        <w:pStyle w:val="Compact"/>
      </w:pPr>
      <w:r>
        <w:t xml:space="preserve">Founded a pro bono initiative focused on assisting small businesses in the United States Miami, providing free legal guidance on contract negotiations and compliance.</w:t>
      </w:r>
    </w:p>
    <w:p>
      <w:pPr>
        <w:numPr>
          <w:ilvl w:val="0"/>
          <w:numId w:val="1002"/>
        </w:numPr>
        <w:pStyle w:val="Compact"/>
      </w:pPr>
      <w:r>
        <w:t xml:space="preserve">Advised multinational corporations on regulatory frameworks specific to the South Florida market, positioning them for sustainable growth.</w:t>
      </w:r>
    </w:p>
    <w:bookmarkEnd w:id="22"/>
    <w:bookmarkStart w:id="23" w:name="X9e0c01466b86c74a8adae10c65d85e2864ee2b8"/>
    <w:p>
      <w:pPr>
        <w:pStyle w:val="Heading3"/>
      </w:pPr>
      <w:r>
        <w:rPr>
          <w:bCs/>
          <w:b/>
        </w:rPr>
        <w:t xml:space="preserve">Associate Attorney - Thompson &amp; Reynolds LLP</w:t>
      </w:r>
    </w:p>
    <w:p>
      <w:pPr>
        <w:pStyle w:val="FirstParagraph"/>
      </w:pPr>
      <w:r>
        <w:t xml:space="preserve">Miami, FL | June 2010 – December 2014</w:t>
      </w:r>
    </w:p>
    <w:p>
      <w:pPr>
        <w:numPr>
          <w:ilvl w:val="0"/>
          <w:numId w:val="1003"/>
        </w:numPr>
        <w:pStyle w:val="Compact"/>
      </w:pPr>
      <w:r>
        <w:t xml:space="preserve">Specialized in civil litigation, handling cases involving commercial disputes, personal injury claims, and employment law in the United States Miami.</w:t>
      </w:r>
    </w:p>
    <w:p>
      <w:pPr>
        <w:numPr>
          <w:ilvl w:val="0"/>
          <w:numId w:val="1003"/>
        </w:numPr>
        <w:pStyle w:val="Compact"/>
      </w:pPr>
      <w:r>
        <w:t xml:space="preserve">Collaborated with senior partners to draft pleadings, conduct legal research, and prepare for trials in federal and state courts.</w:t>
      </w:r>
    </w:p>
    <w:p>
      <w:pPr>
        <w:numPr>
          <w:ilvl w:val="0"/>
          <w:numId w:val="1003"/>
        </w:numPr>
        <w:pStyle w:val="Compact"/>
      </w:pPr>
      <w:r>
        <w:t xml:space="preserve">Played a key role in securing a landmark settlement for a client in a class-action lawsuit involving housing discrimination, highlighting my commitment to justice in the United States Miami.</w:t>
      </w:r>
    </w:p>
    <w:p>
      <w:pPr>
        <w:numPr>
          <w:ilvl w:val="0"/>
          <w:numId w:val="1003"/>
        </w:numPr>
        <w:pStyle w:val="Compact"/>
      </w:pPr>
      <w:r>
        <w:t xml:space="preserve">Volunteered with local legal aid organizations to provide free consultations to underserved communities, aligning with my values as a Lawyer dedicated to equitable access to justice.</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Florida Bar Association - Advanced Trial Practice Certification</w:t>
      </w:r>
      <w:r>
        <w:t xml:space="preserve"> </w:t>
      </w:r>
      <w:r>
        <w:t xml:space="preserve">(2018)</w:t>
      </w:r>
    </w:p>
    <w:p>
      <w:pPr>
        <w:numPr>
          <w:ilvl w:val="0"/>
          <w:numId w:val="1004"/>
        </w:numPr>
        <w:pStyle w:val="Compact"/>
      </w:pPr>
      <w:r>
        <w:rPr>
          <w:bCs/>
          <w:b/>
        </w:rPr>
        <w:t xml:space="preserve">American Bar Association - Corporate Compliance Training Program</w:t>
      </w:r>
      <w:r>
        <w:t xml:space="preserve"> </w:t>
      </w:r>
      <w:r>
        <w:t xml:space="preserve">(2019)</w:t>
      </w:r>
    </w:p>
    <w:p>
      <w:pPr>
        <w:numPr>
          <w:ilvl w:val="0"/>
          <w:numId w:val="1004"/>
        </w:numPr>
        <w:pStyle w:val="Compact"/>
      </w:pPr>
      <w:r>
        <w:rPr>
          <w:bCs/>
          <w:b/>
        </w:rPr>
        <w:t xml:space="preserve">Certified Real Estate Specialist, Florida Real Estate Council</w:t>
      </w:r>
      <w:r>
        <w:t xml:space="preserve"> </w:t>
      </w:r>
      <w:r>
        <w:t xml:space="preserve">(2020)</w:t>
      </w:r>
    </w:p>
    <w:p>
      <w:pPr>
        <w:numPr>
          <w:ilvl w:val="0"/>
          <w:numId w:val="1004"/>
        </w:numPr>
        <w:pStyle w:val="Compact"/>
      </w:pPr>
      <w:r>
        <w:t xml:space="preserve">Continuing Legal Education (CLE) courses on Florida real estate law, corporate governance, and civil procedure in the United States Miami.</w:t>
      </w:r>
    </w:p>
    <w:bookmarkEnd w:id="25"/>
    <w:bookmarkStart w:id="26" w:name="awards-recognitions"/>
    <w:p>
      <w:pPr>
        <w:pStyle w:val="Heading2"/>
      </w:pPr>
      <w:r>
        <w:t xml:space="preserve">Awards &amp; Recognitions</w:t>
      </w:r>
    </w:p>
    <w:p>
      <w:pPr>
        <w:numPr>
          <w:ilvl w:val="0"/>
          <w:numId w:val="1005"/>
        </w:numPr>
        <w:pStyle w:val="Compact"/>
      </w:pPr>
      <w:r>
        <w:rPr>
          <w:bCs/>
          <w:b/>
        </w:rPr>
        <w:t xml:space="preserve">Top 40 Under 40 Lawyers in Miami</w:t>
      </w:r>
      <w:r>
        <w:t xml:space="preserve"> </w:t>
      </w:r>
      <w:r>
        <w:t xml:space="preserve">- Florida Legal Awards (2017)</w:t>
      </w:r>
    </w:p>
    <w:p>
      <w:pPr>
        <w:numPr>
          <w:ilvl w:val="0"/>
          <w:numId w:val="1005"/>
        </w:numPr>
        <w:pStyle w:val="Compact"/>
      </w:pPr>
      <w:r>
        <w:rPr>
          <w:bCs/>
          <w:b/>
        </w:rPr>
        <w:t xml:space="preserve">Outstanding Service to the Community Award</w:t>
      </w:r>
      <w:r>
        <w:t xml:space="preserve"> </w:t>
      </w:r>
      <w:r>
        <w:t xml:space="preserve">- Dade County Bar Association (2019)</w:t>
      </w:r>
    </w:p>
    <w:p>
      <w:pPr>
        <w:numPr>
          <w:ilvl w:val="0"/>
          <w:numId w:val="1005"/>
        </w:numPr>
        <w:pStyle w:val="Compact"/>
      </w:pPr>
      <w:r>
        <w:rPr>
          <w:bCs/>
          <w:b/>
        </w:rPr>
        <w:t xml:space="preserve">Clinical Excellence in Trial Advocacy</w:t>
      </w:r>
      <w:r>
        <w:t xml:space="preserve"> </w:t>
      </w:r>
      <w:r>
        <w:t xml:space="preserve">- National Institute for Trial Advocacy (NITA) (2016)</w:t>
      </w:r>
    </w:p>
    <w:p>
      <w:pPr>
        <w:numPr>
          <w:ilvl w:val="0"/>
          <w:numId w:val="1005"/>
        </w:numPr>
        <w:pStyle w:val="Compact"/>
      </w:pPr>
      <w:r>
        <w:rPr>
          <w:bCs/>
          <w:b/>
        </w:rPr>
        <w:t xml:space="preserve">Best Legal Representation in Commercial Disputes</w:t>
      </w:r>
      <w:r>
        <w:t xml:space="preserve"> </w:t>
      </w:r>
      <w:r>
        <w:t xml:space="preserve">- Miami Business Review (2021)</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American Bar Association (ABA)</w:t>
      </w:r>
    </w:p>
    <w:p>
      <w:pPr>
        <w:numPr>
          <w:ilvl w:val="0"/>
          <w:numId w:val="1006"/>
        </w:numPr>
        <w:pStyle w:val="Compact"/>
      </w:pPr>
      <w:r>
        <w:rPr>
          <w:bCs/>
          <w:b/>
        </w:rPr>
        <w:t xml:space="preserve">Florida Bar Association</w:t>
      </w:r>
    </w:p>
    <w:p>
      <w:pPr>
        <w:numPr>
          <w:ilvl w:val="0"/>
          <w:numId w:val="1006"/>
        </w:numPr>
        <w:pStyle w:val="Compact"/>
      </w:pPr>
      <w:r>
        <w:rPr>
          <w:bCs/>
          <w:b/>
        </w:rPr>
        <w:t xml:space="preserve">Miami-Dade County Bar Association</w:t>
      </w:r>
    </w:p>
    <w:p>
      <w:pPr>
        <w:numPr>
          <w:ilvl w:val="0"/>
          <w:numId w:val="1006"/>
        </w:numPr>
        <w:pStyle w:val="Compact"/>
      </w:pPr>
      <w:r>
        <w:rPr>
          <w:bCs/>
          <w:b/>
        </w:rPr>
        <w:t xml:space="preserve">South Florida Corporate Counsel Association</w:t>
      </w:r>
    </w:p>
    <w:bookmarkEnd w:id="27"/>
    <w:bookmarkStart w:id="28" w:name="community-involvement"/>
    <w:p>
      <w:pPr>
        <w:pStyle w:val="Heading2"/>
      </w:pPr>
      <w:r>
        <w:t xml:space="preserve">Community Involvement</w:t>
      </w:r>
    </w:p>
    <w:p>
      <w:pPr>
        <w:pStyle w:val="FirstParagraph"/>
      </w:pPr>
      <w:r>
        <w:t xml:space="preserve">As a Lawyer deeply committed to the United States Miami, I actively participate in initiatives that strengthen the local community. I serve on the Board of Directors for the Miami Legal Aid Society and mentor aspiring law students at Florida International University. My volunteer work includes organizing free legal clinics for immigrants and small business owners, ensuring they understand their rights and obligations under U.S. law.</w:t>
      </w:r>
    </w:p>
    <w:bookmarkEnd w:id="28"/>
    <w:bookmarkStart w:id="29" w:name="skills"/>
    <w:p>
      <w:pPr>
        <w:pStyle w:val="Heading2"/>
      </w:pPr>
      <w:r>
        <w:t xml:space="preserve">Skills</w:t>
      </w:r>
    </w:p>
    <w:p>
      <w:pPr>
        <w:numPr>
          <w:ilvl w:val="0"/>
          <w:numId w:val="1007"/>
        </w:numPr>
        <w:pStyle w:val="Compact"/>
      </w:pPr>
      <w:r>
        <w:rPr>
          <w:bCs/>
          <w:b/>
        </w:rPr>
        <w:t xml:space="preserve">Legal Research &amp; Writing</w:t>
      </w:r>
      <w:r>
        <w:t xml:space="preserve">: Expertise in drafting complex legal documents, including contracts, pleadings, and appellate briefs.</w:t>
      </w:r>
    </w:p>
    <w:p>
      <w:pPr>
        <w:numPr>
          <w:ilvl w:val="0"/>
          <w:numId w:val="1007"/>
        </w:numPr>
        <w:pStyle w:val="Compact"/>
      </w:pPr>
      <w:r>
        <w:rPr>
          <w:bCs/>
          <w:b/>
        </w:rPr>
        <w:t xml:space="preserve">Civil Litigation</w:t>
      </w:r>
      <w:r>
        <w:t xml:space="preserve">: Proven track record in representing clients in state and federal courts across the United States Miami.</w:t>
      </w:r>
    </w:p>
    <w:p>
      <w:pPr>
        <w:numPr>
          <w:ilvl w:val="0"/>
          <w:numId w:val="1007"/>
        </w:numPr>
        <w:pStyle w:val="Compact"/>
      </w:pPr>
      <w:r>
        <w:rPr>
          <w:bCs/>
          <w:b/>
        </w:rPr>
        <w:t xml:space="preserve">Corporate Law</w:t>
      </w:r>
      <w:r>
        <w:t xml:space="preserve">: Specialized knowledge in corporate governance, mergers &amp; acquisitions, and compliance frameworks.</w:t>
      </w:r>
    </w:p>
    <w:p>
      <w:pPr>
        <w:numPr>
          <w:ilvl w:val="0"/>
          <w:numId w:val="1007"/>
        </w:numPr>
        <w:pStyle w:val="Compact"/>
      </w:pPr>
      <w:r>
        <w:rPr>
          <w:bCs/>
          <w:b/>
        </w:rPr>
        <w:t xml:space="preserve">Real Estate Transactions</w:t>
      </w:r>
      <w:r>
        <w:t xml:space="preserve">: Familiarity with Florida property laws, title searches, and land use regulations.</w:t>
      </w:r>
    </w:p>
    <w:p>
      <w:pPr>
        <w:numPr>
          <w:ilvl w:val="0"/>
          <w:numId w:val="1007"/>
        </w:numPr>
        <w:pStyle w:val="Compact"/>
      </w:pPr>
      <w:r>
        <w:rPr>
          <w:bCs/>
          <w:b/>
        </w:rPr>
        <w:t xml:space="preserve">Languages</w:t>
      </w:r>
      <w:r>
        <w:t xml:space="preserve">: Fluent in Spanish and English; proficient in basic French.</w:t>
      </w:r>
    </w:p>
    <w:bookmarkEnd w:id="29"/>
    <w:bookmarkStart w:id="30" w:name="publications-speaking-engagements"/>
    <w:p>
      <w:pPr>
        <w:pStyle w:val="Heading2"/>
      </w:pPr>
      <w:r>
        <w:t xml:space="preserve">Publications &amp; Speaking Engagements</w:t>
      </w:r>
    </w:p>
    <w:p>
      <w:pPr>
        <w:numPr>
          <w:ilvl w:val="0"/>
          <w:numId w:val="1008"/>
        </w:numPr>
        <w:pStyle w:val="Compact"/>
      </w:pPr>
      <w:r>
        <w:rPr>
          <w:iCs/>
          <w:i/>
        </w:rPr>
        <w:t xml:space="preserve">"The Future of Real Estate Law in South Florida"</w:t>
      </w:r>
      <w:r>
        <w:t xml:space="preserve"> </w:t>
      </w:r>
      <w:r>
        <w:t xml:space="preserve">– Featured Speaker, Miami Real Estate Symposium (2021)</w:t>
      </w:r>
    </w:p>
    <w:p>
      <w:pPr>
        <w:numPr>
          <w:ilvl w:val="0"/>
          <w:numId w:val="1008"/>
        </w:numPr>
        <w:pStyle w:val="Compact"/>
      </w:pPr>
      <w:r>
        <w:rPr>
          <w:iCs/>
          <w:i/>
        </w:rPr>
        <w:t xml:space="preserve">"Navigating Corporate Compliance in a Global Market"</w:t>
      </w:r>
      <w:r>
        <w:t xml:space="preserve"> </w:t>
      </w:r>
      <w:r>
        <w:t xml:space="preserve">– Published in the Florida Business Law Journal (2020)</w:t>
      </w:r>
    </w:p>
    <w:p>
      <w:pPr>
        <w:numPr>
          <w:ilvl w:val="0"/>
          <w:numId w:val="1008"/>
        </w:numPr>
        <w:pStyle w:val="Compact"/>
      </w:pPr>
      <w:r>
        <w:rPr>
          <w:iCs/>
          <w:i/>
        </w:rPr>
        <w:t xml:space="preserve">"Ethics in Legal Practice: A Lawyer’s Guide"</w:t>
      </w:r>
      <w:r>
        <w:t xml:space="preserve"> </w:t>
      </w:r>
      <w:r>
        <w:t xml:space="preserve">– Panel Discussion, Florida Bar Annual Convention (2019)</w:t>
      </w:r>
    </w:p>
    <w:bookmarkEnd w:id="30"/>
    <w:bookmarkStart w:id="31" w:name="references"/>
    <w:p>
      <w:pPr>
        <w:pStyle w:val="Heading2"/>
      </w:pPr>
      <w:r>
        <w:t xml:space="preserve">References</w:t>
      </w:r>
    </w:p>
    <w:p>
      <w:pPr>
        <w:pStyle w:val="FirstParagraph"/>
      </w:pPr>
      <w:r>
        <w:t xml:space="preserve">Available upon request. Please contact me at (305) 555-0198 or john.martinez@martinezlegal.com for references from past clients, colleagues, and mentors in the United States Miami legal community.</w:t>
      </w:r>
    </w:p>
    <w:p>
      <w:pPr>
        <w:pStyle w:val="BodyText"/>
      </w:pPr>
      <w:r>
        <w:rPr>
          <w:bCs/>
          <w:b/>
        </w:rPr>
        <w:t xml:space="preserve">This Resume highlights the qualifications of a Lawyer dedicated to excellence in the United States Miami. With a focus on integrity, expertise, and community service, I aim to provide unparalleled legal representation tailored to the needs of clients across diverse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United States Miami</dc:title>
  <dc:creator/>
  <cp:keywords/>
  <dcterms:created xsi:type="dcterms:W3CDTF">2026-07-23T16:48:27Z</dcterms:created>
  <dcterms:modified xsi:type="dcterms:W3CDTF">2026-07-23T16:48:27Z</dcterms:modified>
</cp:coreProperties>
</file>

<file path=docProps/custom.xml><?xml version="1.0" encoding="utf-8"?>
<Properties xmlns="http://schemas.openxmlformats.org/officeDocument/2006/custom-properties" xmlns:vt="http://schemas.openxmlformats.org/officeDocument/2006/docPropsVTypes"/>
</file>