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Lawyer</w:t>
      </w:r>
      <w:r>
        <w:t xml:space="preserve"> </w:t>
      </w:r>
      <w:r>
        <w:t xml:space="preserve">Resume</w:t>
      </w:r>
      <w:r>
        <w:t xml:space="preserve"> </w:t>
      </w:r>
      <w:r>
        <w:t xml:space="preserve">-</w:t>
      </w:r>
      <w:r>
        <w:t xml:space="preserve"> </w:t>
      </w:r>
      <w:r>
        <w:t xml:space="preserve">Tashkent,</w:t>
      </w:r>
      <w:r>
        <w:t xml:space="preserve"> </w:t>
      </w:r>
      <w:r>
        <w:t xml:space="preserve">Uzbekistan</w:t>
      </w:r>
    </w:p>
    <w:bookmarkStart w:id="34" w:name="lawyer-resume-for-tashkent-uzbekistan"/>
    <w:p>
      <w:pPr>
        <w:pStyle w:val="Heading1"/>
      </w:pPr>
      <w:r>
        <w:t xml:space="preserve">Lawyer Resume for Tashkent, Uzbekistan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Aminov Rustam</w:t>
      </w:r>
    </w:p>
    <w:p>
      <w:pPr>
        <w:pStyle w:val="BodyText"/>
      </w:pPr>
      <w:r>
        <w:rPr>
          <w:bCs/>
          <w:b/>
        </w:rPr>
        <w:t xml:space="preserve">Email:</w:t>
      </w:r>
      <w:r>
        <w:t xml:space="preserve"> </w:t>
      </w:r>
      <w:r>
        <w:t xml:space="preserve">rustam.aminov@lawyer.tj</w:t>
      </w:r>
    </w:p>
    <w:p>
      <w:pPr>
        <w:pStyle w:val="BodyText"/>
      </w:pPr>
      <w:r>
        <w:rPr>
          <w:bCs/>
          <w:b/>
        </w:rPr>
        <w:t xml:space="preserve">Phone:</w:t>
      </w:r>
      <w:r>
        <w:t xml:space="preserve"> </w:t>
      </w:r>
      <w:r>
        <w:t xml:space="preserve">+998 90 123 45 67</w:t>
      </w:r>
    </w:p>
    <w:p>
      <w:pPr>
        <w:pStyle w:val="BodyText"/>
      </w:pPr>
      <w:r>
        <w:rPr>
          <w:bCs/>
          <w:b/>
        </w:rPr>
        <w:t xml:space="preserve">Address:</w:t>
      </w:r>
      <w:r>
        <w:t xml:space="preserve"> </w:t>
      </w:r>
      <w:r>
        <w:t xml:space="preserve">Tashkent, Uzbekistan | 123 Navoiy Street, Yunusobod District</w:t>
      </w:r>
    </w:p>
    <w:bookmarkEnd w:id="20"/>
    <w:bookmarkStart w:id="21" w:name="professional-summary"/>
    <w:p>
      <w:pPr>
        <w:pStyle w:val="Heading2"/>
      </w:pPr>
      <w:r>
        <w:t xml:space="preserve">Professional Summary</w:t>
      </w:r>
    </w:p>
    <w:p>
      <w:pPr>
        <w:pStyle w:val="FirstParagraph"/>
      </w:pPr>
      <w:r>
        <w:t xml:space="preserve">I am a dedicated and experienced lawyer based in Tashkent, Uzbekistan, with over 8 years of expertise in corporate law, commercial litigation, and international trade regulations. As a licensed attorney under the laws of Uzbekistan, I specialize in navigating the complex legal frameworks of the country while ensuring compliance with regional and global standards. My work focuses on providing strategic legal solutions for businesses operating in Tashkent and beyond, leveraging my deep understanding of Uzbekistan's judiciary system, regulatory environment, and business culture. With a strong academic background from Tashkent State University of Law and ongoing professional development in international law, I aim to contribute to the growth of legal transparency and justice in Uzbekistan.</w:t>
      </w:r>
    </w:p>
    <w:bookmarkEnd w:id="21"/>
    <w:bookmarkStart w:id="25" w:name="professional-experience"/>
    <w:p>
      <w:pPr>
        <w:pStyle w:val="Heading2"/>
      </w:pPr>
      <w:r>
        <w:t xml:space="preserve">Professional Experience</w:t>
      </w:r>
    </w:p>
    <w:bookmarkStart w:id="22" w:name="rustam-aminov-legal-consultancy"/>
    <w:p>
      <w:pPr>
        <w:pStyle w:val="Heading3"/>
      </w:pPr>
      <w:r>
        <w:rPr>
          <w:bCs/>
          <w:b/>
        </w:rPr>
        <w:t xml:space="preserve">Rustam Aminov Legal Consultancy</w:t>
      </w:r>
    </w:p>
    <w:p>
      <w:pPr>
        <w:pStyle w:val="FirstParagraph"/>
      </w:pPr>
      <w:r>
        <w:rPr>
          <w:iCs/>
          <w:i/>
        </w:rPr>
        <w:t xml:space="preserve">Partner &amp; Attorney at Law | Tashkent, Uzbekistan</w:t>
      </w:r>
    </w:p>
    <w:p>
      <w:pPr>
        <w:numPr>
          <w:ilvl w:val="0"/>
          <w:numId w:val="1001"/>
        </w:numPr>
        <w:pStyle w:val="Compact"/>
      </w:pPr>
      <w:r>
        <w:t xml:space="preserve">Provided legal advisory services to multinational corporations and local businesses in Tashkent, focusing on corporate governance, contract drafting, and dispute resolution.</w:t>
      </w:r>
    </w:p>
    <w:p>
      <w:pPr>
        <w:numPr>
          <w:ilvl w:val="0"/>
          <w:numId w:val="1001"/>
        </w:numPr>
        <w:pStyle w:val="Compact"/>
      </w:pPr>
      <w:r>
        <w:t xml:space="preserve">Represented clients in commercial courts across Uzbekistan, including high-profile cases related to intellectual property rights and foreign investment disputes.</w:t>
      </w:r>
    </w:p>
    <w:p>
      <w:pPr>
        <w:numPr>
          <w:ilvl w:val="0"/>
          <w:numId w:val="1001"/>
        </w:numPr>
        <w:pStyle w:val="Compact"/>
      </w:pPr>
      <w:r>
        <w:t xml:space="preserve">Collaborated with the Ministry of Justice of Uzbekistan to draft legal guidelines for improving business regulations in Tashkent's economic zones.</w:t>
      </w:r>
    </w:p>
    <w:p>
      <w:pPr>
        <w:numPr>
          <w:ilvl w:val="0"/>
          <w:numId w:val="1001"/>
        </w:numPr>
        <w:pStyle w:val="Compact"/>
      </w:pPr>
      <w:r>
        <w:t xml:space="preserve">Conducted workshops on corporate law compliance for startups and SMEs in Tashkent, emphasizing risk management and regulatory adherence.</w:t>
      </w:r>
    </w:p>
    <w:bookmarkEnd w:id="22"/>
    <w:bookmarkStart w:id="23" w:name="legal-counsel-tashkent-law-firm"/>
    <w:p>
      <w:pPr>
        <w:pStyle w:val="Heading3"/>
      </w:pPr>
      <w:r>
        <w:rPr>
          <w:bCs/>
          <w:b/>
        </w:rPr>
        <w:t xml:space="preserve">Legal Counsel, Tashkent Law Firm</w:t>
      </w:r>
    </w:p>
    <w:p>
      <w:pPr>
        <w:pStyle w:val="FirstParagraph"/>
      </w:pPr>
      <w:r>
        <w:rPr>
          <w:iCs/>
          <w:i/>
        </w:rPr>
        <w:t xml:space="preserve">Senior Attorney | Tashkent, Uzbekistan</w:t>
      </w:r>
    </w:p>
    <w:p>
      <w:pPr>
        <w:numPr>
          <w:ilvl w:val="0"/>
          <w:numId w:val="1002"/>
        </w:numPr>
        <w:pStyle w:val="Compact"/>
      </w:pPr>
      <w:r>
        <w:t xml:space="preserve">Managed a caseload of 50+ cases annually, including civil litigation, labor disputes, and property rights challenges in Uzbekistan.</w:t>
      </w:r>
    </w:p>
    <w:p>
      <w:pPr>
        <w:numPr>
          <w:ilvl w:val="0"/>
          <w:numId w:val="1002"/>
        </w:numPr>
        <w:pStyle w:val="Compact"/>
      </w:pPr>
      <w:r>
        <w:t xml:space="preserve">Advised clients on regulatory compliance with Uzbekistan's Civil Code and Commercial Code, ensuring alignment with international standards.</w:t>
      </w:r>
    </w:p>
    <w:p>
      <w:pPr>
        <w:numPr>
          <w:ilvl w:val="0"/>
          <w:numId w:val="1002"/>
        </w:numPr>
        <w:pStyle w:val="Compact"/>
      </w:pPr>
      <w:r>
        <w:t xml:space="preserve">Developed legal strategies for cross-border transactions involving Tashkent-based entities and foreign partners.</w:t>
      </w:r>
    </w:p>
    <w:p>
      <w:pPr>
        <w:numPr>
          <w:ilvl w:val="0"/>
          <w:numId w:val="1002"/>
        </w:numPr>
        <w:pStyle w:val="Compact"/>
      </w:pPr>
      <w:r>
        <w:t xml:space="preserve">Served as a legal consultant for the Tashkent Chamber of Commerce, assisting in the resolution of trade-related conflicts.</w:t>
      </w:r>
    </w:p>
    <w:bookmarkEnd w:id="23"/>
    <w:bookmarkStart w:id="24" w:name="Xfe4822d838de0acc05133e63e9380a10bdff2e9"/>
    <w:p>
      <w:pPr>
        <w:pStyle w:val="Heading3"/>
      </w:pPr>
      <w:r>
        <w:rPr>
          <w:bCs/>
          <w:b/>
        </w:rPr>
        <w:t xml:space="preserve">Legal Intern, Uzbekistan Ministry of Justice</w:t>
      </w:r>
    </w:p>
    <w:p>
      <w:pPr>
        <w:pStyle w:val="FirstParagraph"/>
      </w:pPr>
      <w:r>
        <w:rPr>
          <w:iCs/>
          <w:i/>
        </w:rPr>
        <w:t xml:space="preserve">Intern | Tashkent, Uzbekistan</w:t>
      </w:r>
    </w:p>
    <w:p>
      <w:pPr>
        <w:numPr>
          <w:ilvl w:val="0"/>
          <w:numId w:val="1003"/>
        </w:numPr>
        <w:pStyle w:val="Compact"/>
      </w:pPr>
      <w:r>
        <w:t xml:space="preserve">Assisted in reviewing legal documents and drafting proposals for legislative reforms in Uzbekistan.</w:t>
      </w:r>
    </w:p>
    <w:p>
      <w:pPr>
        <w:numPr>
          <w:ilvl w:val="0"/>
          <w:numId w:val="1003"/>
        </w:numPr>
        <w:pStyle w:val="Compact"/>
      </w:pPr>
      <w:r>
        <w:t xml:space="preserve">Participated in the preparation of court cases related to administrative law and public policy enforcement.</w:t>
      </w:r>
    </w:p>
    <w:p>
      <w:pPr>
        <w:numPr>
          <w:ilvl w:val="0"/>
          <w:numId w:val="1003"/>
        </w:numPr>
        <w:pStyle w:val="Compact"/>
      </w:pPr>
      <w:r>
        <w:t xml:space="preserve">Gained firsthand experience with Uzbekistan's judicial procedures and the role of the Ministry of Justice in shaping national laws.</w:t>
      </w:r>
    </w:p>
    <w:bookmarkEnd w:id="24"/>
    <w:bookmarkEnd w:id="25"/>
    <w:bookmarkStart w:id="28" w:name="education"/>
    <w:p>
      <w:pPr>
        <w:pStyle w:val="Heading2"/>
      </w:pPr>
      <w:r>
        <w:t xml:space="preserve">Education</w:t>
      </w:r>
    </w:p>
    <w:bookmarkStart w:id="26" w:name="tashkent-state-university-of-law"/>
    <w:p>
      <w:pPr>
        <w:pStyle w:val="Heading3"/>
      </w:pPr>
      <w:r>
        <w:rPr>
          <w:bCs/>
          <w:b/>
        </w:rPr>
        <w:t xml:space="preserve">Tashkent State University of Law</w:t>
      </w:r>
    </w:p>
    <w:p>
      <w:pPr>
        <w:pStyle w:val="FirstParagraph"/>
      </w:pPr>
      <w:r>
        <w:rPr>
          <w:iCs/>
          <w:i/>
        </w:rPr>
        <w:t xml:space="preserve">Bachelor of Laws (LL.B.) | 2010–2014</w:t>
      </w:r>
    </w:p>
    <w:p>
      <w:pPr>
        <w:pStyle w:val="BodyText"/>
      </w:pPr>
      <w:r>
        <w:t xml:space="preserve">Graduated with honors, specializing in Constitutional Law and International Trade Law. Participated in the university's legal clinic, providing pro bono services to underserved communities in Tashkent.</w:t>
      </w:r>
    </w:p>
    <w:bookmarkEnd w:id="26"/>
    <w:bookmarkStart w:id="27" w:name="university-of-cambridge-uk"/>
    <w:p>
      <w:pPr>
        <w:pStyle w:val="Heading3"/>
      </w:pPr>
      <w:r>
        <w:rPr>
          <w:bCs/>
          <w:b/>
        </w:rPr>
        <w:t xml:space="preserve">University of Cambridge, UK</w:t>
      </w:r>
    </w:p>
    <w:p>
      <w:pPr>
        <w:pStyle w:val="FirstParagraph"/>
      </w:pPr>
      <w:r>
        <w:rPr>
          <w:iCs/>
          <w:i/>
        </w:rPr>
        <w:t xml:space="preserve">Postgraduate Diploma in International Commercial Law | 2015–2016</w:t>
      </w:r>
    </w:p>
    <w:p>
      <w:pPr>
        <w:pStyle w:val="BodyText"/>
      </w:pPr>
      <w:r>
        <w:t xml:space="preserve">Focused on global trade regulations, dispute resolution mechanisms, and the impact of international law on Uzbekistan's legal system.</w:t>
      </w:r>
    </w:p>
    <w:bookmarkEnd w:id="27"/>
    <w:bookmarkEnd w:id="28"/>
    <w:bookmarkStart w:id="29" w:name="skills"/>
    <w:p>
      <w:pPr>
        <w:pStyle w:val="Heading2"/>
      </w:pPr>
      <w:r>
        <w:t xml:space="preserve">Skills</w:t>
      </w:r>
    </w:p>
    <w:p>
      <w:pPr>
        <w:numPr>
          <w:ilvl w:val="0"/>
          <w:numId w:val="1004"/>
        </w:numPr>
        <w:pStyle w:val="Compact"/>
      </w:pPr>
      <w:r>
        <w:rPr>
          <w:bCs/>
          <w:b/>
        </w:rPr>
        <w:t xml:space="preserve">Legal Expertise:</w:t>
      </w:r>
      <w:r>
        <w:t xml:space="preserve"> </w:t>
      </w:r>
      <w:r>
        <w:t xml:space="preserve">Corporate Law, Commercial Litigation, Intellectual Property Rights, International Trade Law.</w:t>
      </w:r>
    </w:p>
    <w:p>
      <w:pPr>
        <w:numPr>
          <w:ilvl w:val="0"/>
          <w:numId w:val="1004"/>
        </w:numPr>
        <w:pStyle w:val="Compact"/>
      </w:pPr>
      <w:r>
        <w:rPr>
          <w:bCs/>
          <w:b/>
        </w:rPr>
        <w:t xml:space="preserve">Judicial Knowledge:</w:t>
      </w:r>
      <w:r>
        <w:t xml:space="preserve"> </w:t>
      </w:r>
      <w:r>
        <w:t xml:space="preserve">Proficient in Uzbekistan's Civil Code, Commercial Code, and Administrative Procedure Code.</w:t>
      </w:r>
    </w:p>
    <w:p>
      <w:pPr>
        <w:numPr>
          <w:ilvl w:val="0"/>
          <w:numId w:val="1004"/>
        </w:numPr>
        <w:pStyle w:val="Compact"/>
      </w:pPr>
      <w:r>
        <w:rPr>
          <w:bCs/>
          <w:b/>
        </w:rPr>
        <w:t xml:space="preserve">Languages:</w:t>
      </w:r>
      <w:r>
        <w:t xml:space="preserve"> </w:t>
      </w:r>
      <w:r>
        <w:t xml:space="preserve">Fluent in Uzbek and Russian; proficient in English for international communication.</w:t>
      </w:r>
    </w:p>
    <w:p>
      <w:pPr>
        <w:numPr>
          <w:ilvl w:val="0"/>
          <w:numId w:val="1004"/>
        </w:numPr>
        <w:pStyle w:val="Compact"/>
      </w:pPr>
      <w:r>
        <w:rPr>
          <w:bCs/>
          <w:b/>
        </w:rPr>
        <w:t xml:space="preserve">Technological Skills:</w:t>
      </w:r>
      <w:r>
        <w:t xml:space="preserve"> </w:t>
      </w:r>
      <w:r>
        <w:t xml:space="preserve">Experienced with legal software (e.g., LexisNexis, Westlaw) and Microsoft Office suite for document management and case analysis.</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Bar Exam, Uzbekistan Ministry of Justice | 2014</w:t>
      </w:r>
      <w:r>
        <w:t xml:space="preserve"> </w:t>
      </w:r>
      <w:r>
        <w:t xml:space="preserve">– Licensed to practice law in all courts across Uzbekistan.</w:t>
      </w:r>
    </w:p>
    <w:p>
      <w:pPr>
        <w:numPr>
          <w:ilvl w:val="0"/>
          <w:numId w:val="1005"/>
        </w:numPr>
        <w:pStyle w:val="Compact"/>
      </w:pPr>
      <w:r>
        <w:rPr>
          <w:bCs/>
          <w:b/>
        </w:rPr>
        <w:t xml:space="preserve">Certified Mediator, Tashkent Legal Institute | 2018</w:t>
      </w:r>
      <w:r>
        <w:t xml:space="preserve"> </w:t>
      </w:r>
      <w:r>
        <w:t xml:space="preserve">– Specialized training in conflict resolution and alternative dispute resolution (ADR).</w:t>
      </w:r>
    </w:p>
    <w:p>
      <w:pPr>
        <w:numPr>
          <w:ilvl w:val="0"/>
          <w:numId w:val="1005"/>
        </w:numPr>
        <w:pStyle w:val="Compact"/>
      </w:pPr>
      <w:r>
        <w:rPr>
          <w:bCs/>
          <w:b/>
        </w:rPr>
        <w:t xml:space="preserve">Workshop on Digital Transformation in Legal Practice | 2021</w:t>
      </w:r>
      <w:r>
        <w:t xml:space="preserve"> </w:t>
      </w:r>
      <w:r>
        <w:t xml:space="preserve">– Explored AI tools for legal research and document automation.</w:t>
      </w:r>
    </w:p>
    <w:bookmarkEnd w:id="30"/>
    <w:bookmarkStart w:id="31" w:name="languages"/>
    <w:p>
      <w:pPr>
        <w:pStyle w:val="Heading2"/>
      </w:pPr>
      <w:r>
        <w:t xml:space="preserve">Languages</w:t>
      </w:r>
    </w:p>
    <w:p>
      <w:pPr>
        <w:numPr>
          <w:ilvl w:val="0"/>
          <w:numId w:val="1006"/>
        </w:numPr>
        <w:pStyle w:val="Compact"/>
      </w:pPr>
      <w:r>
        <w:rPr>
          <w:bCs/>
          <w:b/>
        </w:rPr>
        <w:t xml:space="preserve">Uzbek:</w:t>
      </w:r>
      <w:r>
        <w:t xml:space="preserve"> </w:t>
      </w:r>
      <w:r>
        <w:t xml:space="preserve">Native proficiency.</w:t>
      </w:r>
    </w:p>
    <w:p>
      <w:pPr>
        <w:numPr>
          <w:ilvl w:val="0"/>
          <w:numId w:val="1006"/>
        </w:numPr>
        <w:pStyle w:val="Compact"/>
      </w:pPr>
      <w:r>
        <w:rPr>
          <w:bCs/>
          <w:b/>
        </w:rPr>
        <w:t xml:space="preserve">Russian:</w:t>
      </w:r>
      <w:r>
        <w:t xml:space="preserve"> </w:t>
      </w:r>
      <w:r>
        <w:t xml:space="preserve">Fluent, with experience in legal documentation.</w:t>
      </w:r>
    </w:p>
    <w:p>
      <w:pPr>
        <w:numPr>
          <w:ilvl w:val="0"/>
          <w:numId w:val="1006"/>
        </w:numPr>
        <w:pStyle w:val="Compact"/>
      </w:pPr>
      <w:r>
        <w:rPr>
          <w:bCs/>
          <w:b/>
        </w:rPr>
        <w:t xml:space="preserve">English:</w:t>
      </w:r>
      <w:r>
        <w:t xml:space="preserve"> </w:t>
      </w:r>
      <w:r>
        <w:t xml:space="preserve">Advanced, with professional writing and presentation skills.</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Uzbekistan Bar Association | 2015–Present</w:t>
      </w:r>
      <w:r>
        <w:t xml:space="preserve"> </w:t>
      </w:r>
      <w:r>
        <w:t xml:space="preserve">– Active member, participating in seminars on legal ethics and reforms.</w:t>
      </w:r>
    </w:p>
    <w:p>
      <w:pPr>
        <w:numPr>
          <w:ilvl w:val="0"/>
          <w:numId w:val="1007"/>
        </w:numPr>
        <w:pStyle w:val="Compact"/>
      </w:pPr>
      <w:r>
        <w:rPr>
          <w:bCs/>
          <w:b/>
        </w:rPr>
        <w:t xml:space="preserve">International Chamber of Commerce (ICC) | 2018–Present</w:t>
      </w:r>
      <w:r>
        <w:t xml:space="preserve"> </w:t>
      </w:r>
      <w:r>
        <w:t xml:space="preserve">– Collaborated on cross-border legal projects involving Tashkent-based clients.</w:t>
      </w:r>
    </w:p>
    <w:p>
      <w:pPr>
        <w:numPr>
          <w:ilvl w:val="0"/>
          <w:numId w:val="1007"/>
        </w:numPr>
        <w:pStyle w:val="Compact"/>
      </w:pPr>
      <w:r>
        <w:rPr>
          <w:bCs/>
          <w:b/>
        </w:rPr>
        <w:t xml:space="preserve">Tashkent Legal Forum | 2020–Present</w:t>
      </w:r>
      <w:r>
        <w:t xml:space="preserve"> </w:t>
      </w:r>
      <w:r>
        <w:t xml:space="preserve">– Regular contributor to discussions on modernizing Uzbekistan's legal infrastructure.</w:t>
      </w:r>
    </w:p>
    <w:bookmarkEnd w:id="32"/>
    <w:bookmarkStart w:id="33" w:name="references"/>
    <w:p>
      <w:pPr>
        <w:pStyle w:val="Heading2"/>
      </w:pPr>
      <w:r>
        <w:t xml:space="preserve">References</w:t>
      </w:r>
    </w:p>
    <w:p>
      <w:pPr>
        <w:pStyle w:val="FirstParagraph"/>
      </w:pPr>
      <w:r>
        <w:t xml:space="preserve">Available upon request. References include senior partners from Tashkent Law Firm, judges from the Tashkent Regional Court, and international legal experts specializing in Central Asian law.</w:t>
      </w:r>
    </w:p>
    <w:bookmarkEnd w:id="33"/>
    <w:p>
      <w:pPr>
        <w:pStyle w:val="BodyText"/>
      </w:pPr>
      <w:r>
        <w:t xml:space="preserve">This resume is tailored for a lawyer practicing in Tashkent, Uzbekistan, with a focus on legal expertise relevant to the country's judicial and business environment.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 Resume - Tashkent, Uzbekistan</dc:title>
  <dc:creator/>
  <dc:language>en</dc:language>
  <cp:keywords/>
  <dcterms:created xsi:type="dcterms:W3CDTF">2026-07-24T03:32:30Z</dcterms:created>
  <dcterms:modified xsi:type="dcterms:W3CDTF">2026-07-24T03:32:30Z</dcterms:modified>
</cp:coreProperties>
</file>

<file path=docProps/custom.xml><?xml version="1.0" encoding="utf-8"?>
<Properties xmlns="http://schemas.openxmlformats.org/officeDocument/2006/custom-properties" xmlns:vt="http://schemas.openxmlformats.org/officeDocument/2006/docPropsVTypes"/>
</file>