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Xd83f280cb731ca44e23d1db0a3da8ac7ca69edb"/>
    <w:p>
      <w:pPr>
        <w:pStyle w:val="Heading1"/>
      </w:pPr>
      <w:r>
        <w:t xml:space="preserve">Professional Resume for Librarian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Fernández</w:t>
      </w:r>
      <w:r>
        <w:br/>
      </w:r>
      <w:r>
        <w:rPr>
          <w:bCs/>
          <w:b/>
        </w:rPr>
        <w:t xml:space="preserve">Email:</w:t>
      </w:r>
      <w:r>
        <w:t xml:space="preserve"> </w:t>
      </w:r>
      <w:r>
        <w:t xml:space="preserve">maria.fernandez.librarian@argentina.com</w:t>
      </w:r>
      <w:r>
        <w:br/>
      </w:r>
      <w:r>
        <w:rPr>
          <w:bCs/>
          <w:b/>
        </w:rPr>
        <w:t xml:space="preserve">Phone:</w:t>
      </w:r>
      <w:r>
        <w:t xml:space="preserve"> </w:t>
      </w:r>
      <w:r>
        <w:t xml:space="preserve">+54 11 4321-5678</w:t>
      </w:r>
      <w:r>
        <w:br/>
      </w:r>
      <w:r>
        <w:rPr>
          <w:bCs/>
          <w:b/>
        </w:rPr>
        <w:t xml:space="preserve">Address:</w:t>
      </w:r>
      <w:r>
        <w:t xml:space="preserve"> </w:t>
      </w:r>
      <w:r>
        <w:t xml:space="preserve">Calle Corrientes 123, Buenos Aires, Argentina</w:t>
      </w:r>
    </w:p>
    <w:bookmarkEnd w:id="20"/>
    <w:bookmarkStart w:id="21" w:name="professional-summary"/>
    <w:p>
      <w:pPr>
        <w:pStyle w:val="Heading2"/>
      </w:pPr>
      <w:r>
        <w:t xml:space="preserve">Professional Summary</w:t>
      </w:r>
    </w:p>
    <w:p>
      <w:pPr>
        <w:pStyle w:val="FirstParagraph"/>
      </w:pPr>
      <w:r>
        <w:t xml:space="preserve">A dedicated and experienced Librarian with over 10 years of expertise in managing library operations, community engagement, and cultural preservation. Specialized in the unique needs of libraries in Argentina Buenos Aires, where I have consistently focused on promoting literacy, digital access, and academic resources. My work aligns with the goals of Argentina's national education initiatives and the vibrant cultural landscape of Buenos Aires. I am passionate about fostering inclusive learning environments that serve diverse communities across the city.</w:t>
      </w:r>
    </w:p>
    <w:bookmarkEnd w:id="21"/>
    <w:bookmarkStart w:id="25" w:name="work-experience"/>
    <w:p>
      <w:pPr>
        <w:pStyle w:val="Heading2"/>
      </w:pPr>
      <w:r>
        <w:t xml:space="preserve">Work Experience</w:t>
      </w:r>
    </w:p>
    <w:bookmarkStart w:id="22" w:name="X9dbc55d57b5a98a08ef32819cb58ad846a49912"/>
    <w:p>
      <w:pPr>
        <w:pStyle w:val="Heading3"/>
      </w:pPr>
      <w:r>
        <w:t xml:space="preserve">Buenos Aires Public Library - Chief Librarian</w:t>
      </w:r>
    </w:p>
    <w:p>
      <w:pPr>
        <w:pStyle w:val="FirstParagraph"/>
      </w:pPr>
      <w:r>
        <w:rPr>
          <w:iCs/>
          <w:i/>
        </w:rPr>
        <w:t xml:space="preserve">January 2018 – Present</w:t>
      </w:r>
    </w:p>
    <w:p>
      <w:pPr>
        <w:numPr>
          <w:ilvl w:val="0"/>
          <w:numId w:val="1001"/>
        </w:numPr>
        <w:pStyle w:val="Compact"/>
      </w:pPr>
      <w:r>
        <w:t xml:space="preserve">Managed a team of 15 librarians and support staff to ensure seamless operations of the library, serving over 20,000 patrons annually in Buenos Aires.</w:t>
      </w:r>
    </w:p>
    <w:p>
      <w:pPr>
        <w:numPr>
          <w:ilvl w:val="0"/>
          <w:numId w:val="1001"/>
        </w:numPr>
        <w:pStyle w:val="Compact"/>
      </w:pPr>
      <w:r>
        <w:t xml:space="preserve">Developed and implemented a digital archive system to preserve historical documents related to Argentina's cultural heritage, including rare manuscripts from the 19th century.</w:t>
      </w:r>
    </w:p>
    <w:p>
      <w:pPr>
        <w:numPr>
          <w:ilvl w:val="0"/>
          <w:numId w:val="1001"/>
        </w:numPr>
        <w:pStyle w:val="Compact"/>
      </w:pPr>
      <w:r>
        <w:t xml:space="preserve">Collaborated with local schools and universities to create educational programs that align with Argentina’s national curriculum, increasing library usage by 35% in three years.</w:t>
      </w:r>
    </w:p>
    <w:p>
      <w:pPr>
        <w:numPr>
          <w:ilvl w:val="0"/>
          <w:numId w:val="1001"/>
        </w:numPr>
        <w:pStyle w:val="Compact"/>
      </w:pPr>
      <w:r>
        <w:t xml:space="preserve">Organized community events such as book fairs, author talks, and workshops on digital literacy, emphasizing the role of libraries in Argentina Buenos Aires as hubs for knowledge exchange.</w:t>
      </w:r>
    </w:p>
    <w:p>
      <w:pPr>
        <w:numPr>
          <w:ilvl w:val="0"/>
          <w:numId w:val="1001"/>
        </w:numPr>
        <w:pStyle w:val="Compact"/>
      </w:pPr>
      <w:r>
        <w:t xml:space="preserve">Led efforts to expand access to multilingual resources, including Spanish-English bilingual collections and materials for indigenous communities in the region.</w:t>
      </w:r>
    </w:p>
    <w:bookmarkEnd w:id="22"/>
    <w:bookmarkStart w:id="23" w:name="private-library-consultant-buenos-aires"/>
    <w:p>
      <w:pPr>
        <w:pStyle w:val="Heading3"/>
      </w:pPr>
      <w:r>
        <w:t xml:space="preserve">Private Library Consultant – Buenos Aires</w:t>
      </w:r>
    </w:p>
    <w:p>
      <w:pPr>
        <w:pStyle w:val="FirstParagraph"/>
      </w:pPr>
      <w:r>
        <w:rPr>
          <w:iCs/>
          <w:i/>
        </w:rPr>
        <w:t xml:space="preserve">June 2015 – December 2017</w:t>
      </w:r>
    </w:p>
    <w:p>
      <w:pPr>
        <w:numPr>
          <w:ilvl w:val="0"/>
          <w:numId w:val="1002"/>
        </w:numPr>
        <w:pStyle w:val="Compact"/>
      </w:pPr>
      <w:r>
        <w:t xml:space="preserve">Provided strategic advice to private institutions and schools in Argentina Buenos Aires on optimizing library spaces, curating collections, and integrating technology.</w:t>
      </w:r>
    </w:p>
    <w:p>
      <w:pPr>
        <w:numPr>
          <w:ilvl w:val="0"/>
          <w:numId w:val="1002"/>
        </w:numPr>
        <w:pStyle w:val="Compact"/>
      </w:pPr>
      <w:r>
        <w:t xml:space="preserve">Designed training programs for staff on modern library management systems, improving efficiency by 25% in partner institutions.</w:t>
      </w:r>
    </w:p>
    <w:p>
      <w:pPr>
        <w:numPr>
          <w:ilvl w:val="0"/>
          <w:numId w:val="1002"/>
        </w:numPr>
        <w:pStyle w:val="Compact"/>
      </w:pPr>
      <w:r>
        <w:t xml:space="preserve">Advised on the creation of youth-focused initiatives to encourage reading habits among children and teenagers in Buenos Aires.</w:t>
      </w:r>
    </w:p>
    <w:bookmarkEnd w:id="23"/>
    <w:bookmarkStart w:id="24" w:name="Xf8727a7c9a6a675cba74395ec914e7501753aad"/>
    <w:p>
      <w:pPr>
        <w:pStyle w:val="Heading3"/>
      </w:pPr>
      <w:r>
        <w:t xml:space="preserve">Librarian Assistant – Universidad de Buenos Aires Library</w:t>
      </w:r>
    </w:p>
    <w:p>
      <w:pPr>
        <w:pStyle w:val="FirstParagraph"/>
      </w:pPr>
      <w:r>
        <w:rPr>
          <w:iCs/>
          <w:i/>
        </w:rPr>
        <w:t xml:space="preserve">January 2012 – May 2015</w:t>
      </w:r>
    </w:p>
    <w:p>
      <w:pPr>
        <w:numPr>
          <w:ilvl w:val="0"/>
          <w:numId w:val="1003"/>
        </w:numPr>
        <w:pStyle w:val="Compact"/>
      </w:pPr>
      <w:r>
        <w:t xml:space="preserve">Assisted in cataloging and organizing over 5,000 academic resources, supporting research and teaching activities for faculty and students.</w:t>
      </w:r>
    </w:p>
    <w:p>
      <w:pPr>
        <w:numPr>
          <w:ilvl w:val="0"/>
          <w:numId w:val="1003"/>
        </w:numPr>
        <w:pStyle w:val="Compact"/>
      </w:pPr>
      <w:r>
        <w:t xml:space="preserve">Supported the implementation of a digital lending platform, increasing access to e-books and journals for users across Argentina Buenos Aires.</w:t>
      </w:r>
    </w:p>
    <w:p>
      <w:pPr>
        <w:numPr>
          <w:ilvl w:val="0"/>
          <w:numId w:val="1003"/>
        </w:numPr>
        <w:pStyle w:val="Compact"/>
      </w:pPr>
      <w:r>
        <w:t xml:space="preserve">Participated in cultural outreach programs, including collaborations with the Museo Nacional de Bellas Artes to host joint exhibitions.</w:t>
      </w:r>
    </w:p>
    <w:bookmarkEnd w:id="24"/>
    <w:bookmarkEnd w:id="25"/>
    <w:bookmarkStart w:id="27" w:name="education"/>
    <w:p>
      <w:pPr>
        <w:pStyle w:val="Heading2"/>
      </w:pPr>
      <w:r>
        <w:t xml:space="preserve">Education</w:t>
      </w:r>
    </w:p>
    <w:bookmarkStart w:id="26" w:name="masters-in-library-science-mls"/>
    <w:p>
      <w:pPr>
        <w:pStyle w:val="Heading3"/>
      </w:pPr>
      <w:r>
        <w:t xml:space="preserve">Masters in Library Science (MLS)</w:t>
      </w:r>
    </w:p>
    <w:p>
      <w:pPr>
        <w:pStyle w:val="FirstParagraph"/>
      </w:pPr>
      <w:r>
        <w:rPr>
          <w:iCs/>
          <w:i/>
        </w:rPr>
        <w:t xml:space="preserve">Universidad Torcuato Di Tella, Buenos Aires, Argentina</w:t>
      </w:r>
      <w:r>
        <w:br/>
      </w:r>
      <w:r>
        <w:t xml:space="preserve">Graduated: 2011</w:t>
      </w:r>
    </w:p>
    <w:bookmarkEnd w:id="26"/>
    <w:bookmarkEnd w:id="27"/>
    <w:bookmarkStart w:id="28" w:name="skills"/>
    <w:p>
      <w:pPr>
        <w:pStyle w:val="Heading2"/>
      </w:pPr>
      <w:r>
        <w:t xml:space="preserve">Skills</w:t>
      </w:r>
    </w:p>
    <w:p>
      <w:pPr>
        <w:numPr>
          <w:ilvl w:val="0"/>
          <w:numId w:val="1004"/>
        </w:numPr>
        <w:pStyle w:val="Compact"/>
      </w:pPr>
      <w:r>
        <w:t xml:space="preserve">Library Management Systems (e.g., Koha, FOLIO)</w:t>
      </w:r>
    </w:p>
    <w:p>
      <w:pPr>
        <w:numPr>
          <w:ilvl w:val="0"/>
          <w:numId w:val="1004"/>
        </w:numPr>
        <w:pStyle w:val="Compact"/>
      </w:pPr>
      <w:r>
        <w:t xml:space="preserve">Digital Archiving and Preservation</w:t>
      </w:r>
    </w:p>
    <w:p>
      <w:pPr>
        <w:numPr>
          <w:ilvl w:val="0"/>
          <w:numId w:val="1004"/>
        </w:numPr>
        <w:pStyle w:val="Compact"/>
      </w:pPr>
      <w:r>
        <w:t xml:space="preserve">Cultural Heritage Management in Argentina Buenos Aires</w:t>
      </w:r>
    </w:p>
    <w:p>
      <w:pPr>
        <w:numPr>
          <w:ilvl w:val="0"/>
          <w:numId w:val="1004"/>
        </w:numPr>
        <w:pStyle w:val="Compact"/>
      </w:pPr>
      <w:r>
        <w:t xml:space="preserve">Community Engagement and Outreach</w:t>
      </w:r>
    </w:p>
    <w:p>
      <w:pPr>
        <w:numPr>
          <w:ilvl w:val="0"/>
          <w:numId w:val="1004"/>
        </w:numPr>
        <w:pStyle w:val="Compact"/>
      </w:pPr>
      <w:r>
        <w:t xml:space="preserve">Bilingual Proficiency: Spanish (Native) and English (Fluent)</w:t>
      </w:r>
    </w:p>
    <w:p>
      <w:pPr>
        <w:numPr>
          <w:ilvl w:val="0"/>
          <w:numId w:val="1004"/>
        </w:numPr>
        <w:pStyle w:val="Compact"/>
      </w:pPr>
      <w:r>
        <w:t xml:space="preserve">Instructional Design for Educational Programs</w:t>
      </w:r>
    </w:p>
    <w:bookmarkEnd w:id="28"/>
    <w:bookmarkStart w:id="29" w:name="certifications"/>
    <w:p>
      <w:pPr>
        <w:pStyle w:val="Heading2"/>
      </w:pPr>
      <w:r>
        <w:t xml:space="preserve">Certifications</w:t>
      </w:r>
    </w:p>
    <w:p>
      <w:pPr>
        <w:numPr>
          <w:ilvl w:val="0"/>
          <w:numId w:val="1005"/>
        </w:numPr>
        <w:pStyle w:val="Compact"/>
      </w:pPr>
      <w:r>
        <w:rPr>
          <w:bCs/>
          <w:b/>
        </w:rPr>
        <w:t xml:space="preserve">Argentina National Library Association (ANLA):</w:t>
      </w:r>
      <w:r>
        <w:t xml:space="preserve"> </w:t>
      </w:r>
      <w:r>
        <w:t xml:space="preserve">Certified Librarian, 2019.</w:t>
      </w:r>
    </w:p>
    <w:p>
      <w:pPr>
        <w:numPr>
          <w:ilvl w:val="0"/>
          <w:numId w:val="1005"/>
        </w:numPr>
        <w:pStyle w:val="Compact"/>
      </w:pPr>
      <w:r>
        <w:rPr>
          <w:bCs/>
          <w:b/>
        </w:rPr>
        <w:t xml:space="preserve">International Federation of Library Associations (IFLA):</w:t>
      </w:r>
      <w:r>
        <w:t xml:space="preserve"> </w:t>
      </w:r>
      <w:r>
        <w:t xml:space="preserve">Digital Literacy Training, 2017.</w:t>
      </w:r>
    </w:p>
    <w:p>
      <w:pPr>
        <w:numPr>
          <w:ilvl w:val="0"/>
          <w:numId w:val="1005"/>
        </w:numPr>
        <w:pStyle w:val="Compact"/>
      </w:pPr>
      <w:r>
        <w:t xml:space="preserve">Google for Education:** Advanced Training in Digital Tools for Libraries, 2020.</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Portuguese (Basic)</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Buenos Aires Library Association (ABBA):</w:t>
      </w:r>
      <w:r>
        <w:t xml:space="preserve"> </w:t>
      </w:r>
      <w:r>
        <w:t xml:space="preserve">Member since 2015.</w:t>
      </w:r>
    </w:p>
    <w:p>
      <w:pPr>
        <w:numPr>
          <w:ilvl w:val="0"/>
          <w:numId w:val="1007"/>
        </w:numPr>
        <w:pStyle w:val="Compact"/>
      </w:pPr>
      <w:r>
        <w:rPr>
          <w:bCs/>
          <w:b/>
        </w:rPr>
        <w:t xml:space="preserve">Latin American Library Network (REBLA):</w:t>
      </w:r>
      <w:r>
        <w:t xml:space="preserve"> </w:t>
      </w:r>
      <w:r>
        <w:t xml:space="preserve">Active participant in regional projects focused on cultural preservation and resource sharing.</w:t>
      </w:r>
    </w:p>
    <w:bookmarkEnd w:id="31"/>
    <w:bookmarkStart w:id="32" w:name="achievements"/>
    <w:p>
      <w:pPr>
        <w:pStyle w:val="Heading2"/>
      </w:pPr>
      <w:r>
        <w:t xml:space="preserve">Achievements</w:t>
      </w:r>
    </w:p>
    <w:p>
      <w:pPr>
        <w:numPr>
          <w:ilvl w:val="0"/>
          <w:numId w:val="1008"/>
        </w:numPr>
        <w:pStyle w:val="Compact"/>
      </w:pPr>
      <w:r>
        <w:t xml:space="preserve">Recognized as "Outstanding Librarian of the Year" by the Buenos Aires Cultural Council in 2021 for innovative programs promoting digital inclusion.</w:t>
      </w:r>
    </w:p>
    <w:p>
      <w:pPr>
        <w:numPr>
          <w:ilvl w:val="0"/>
          <w:numId w:val="1008"/>
        </w:numPr>
        <w:pStyle w:val="Compact"/>
      </w:pPr>
      <w:r>
        <w:t xml:space="preserve">Contributed to the successful launch of a mobile library initiative in underserved neighborhoods of Buenos Aires, reaching over 5,000 residents annually.</w:t>
      </w:r>
    </w:p>
    <w:p>
      <w:pPr>
        <w:numPr>
          <w:ilvl w:val="0"/>
          <w:numId w:val="1008"/>
        </w:numPr>
        <w:pStyle w:val="Compact"/>
      </w:pPr>
      <w:r>
        <w:t xml:space="preserve">Published an article titled "The Role of Libraries in Argentina Buenos Aires’ Cultural Identity" in the Journal of Latin American Library Studies (2022).</w:t>
      </w:r>
    </w:p>
    <w:bookmarkEnd w:id="32"/>
    <w:bookmarkStart w:id="33" w:name="references"/>
    <w:p>
      <w:pPr>
        <w:pStyle w:val="Heading2"/>
      </w:pPr>
      <w:r>
        <w:t xml:space="preserve">References</w:t>
      </w:r>
    </w:p>
    <w:p>
      <w:pPr>
        <w:pStyle w:val="FirstParagraph"/>
      </w:pPr>
      <w:r>
        <w:t xml:space="preserve">Available upon request. Contact: maria.fernandez.librarian@argentina.com</w:t>
      </w:r>
    </w:p>
    <w:bookmarkEnd w:id="33"/>
    <w:p>
      <w:pPr>
        <w:pStyle w:val="BodyText"/>
      </w:pPr>
      <w:r>
        <w:t xml:space="preserve">This resume highlights the qualifications of a dedicated librarian in Argentina Buenos Aires, tailored to meet the unique demands of the region’s cultural and educational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Argentina Buenos Aires</dc:title>
  <dc:creator/>
  <dc:language>en</dc:language>
  <cp:keywords/>
  <dcterms:created xsi:type="dcterms:W3CDTF">2026-07-23T03:20:28Z</dcterms:created>
  <dcterms:modified xsi:type="dcterms:W3CDTF">2026-07-23T03:20:28Z</dcterms:modified>
</cp:coreProperties>
</file>

<file path=docProps/custom.xml><?xml version="1.0" encoding="utf-8"?>
<Properties xmlns="http://schemas.openxmlformats.org/officeDocument/2006/custom-properties" xmlns:vt="http://schemas.openxmlformats.org/officeDocument/2006/docPropsVTypes"/>
</file>