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30" w:name="librarian-resume"/>
    <w:p>
      <w:pPr>
        <w:pStyle w:val="Heading1"/>
      </w:pPr>
      <w:r>
        <w:t xml:space="preserve">Librarian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p>
    <w:p>
      <w:pPr>
        <w:pStyle w:val="BodyText"/>
      </w:pPr>
      <w:r>
        <w:rPr>
          <w:bCs/>
          <w:b/>
        </w:rPr>
        <w:t xml:space="preserve">Address:</w:t>
      </w:r>
      <w:r>
        <w:t xml:space="preserve"> </w:t>
      </w:r>
      <w:r>
        <w:t xml:space="preserve">123 Queen Street, Brisbane, QLD 4000, Australia</w:t>
      </w:r>
    </w:p>
    <w:p>
      <w:pPr>
        <w:pStyle w:val="BodyText"/>
      </w:pPr>
      <w:r>
        <w:rPr>
          <w:bCs/>
          <w:b/>
        </w:rPr>
        <w:t xml:space="preserve">Phone:</w:t>
      </w:r>
      <w:r>
        <w:t xml:space="preserve"> </w:t>
      </w:r>
      <w:r>
        <w:t xml:space="preserve">+61 7 1234 5678</w:t>
      </w:r>
    </w:p>
    <w:p>
      <w:pPr>
        <w:pStyle w:val="BodyText"/>
      </w:pPr>
      <w:r>
        <w:rPr>
          <w:bCs/>
          <w:b/>
        </w:rPr>
        <w:t xml:space="preserve">Email:</w:t>
      </w:r>
      <w:r>
        <w:t xml:space="preserve"> </w:t>
      </w:r>
      <w:r>
        <w:t xml:space="preserve">emily.johnson@librarian.com.au</w:t>
      </w:r>
    </w:p>
    <w:p>
      <w:pPr>
        <w:pStyle w:val="BodyText"/>
      </w:pPr>
      <w:r>
        <w:rPr>
          <w:bCs/>
          <w:b/>
        </w:rPr>
        <w:t xml:space="preserve">LinkedIn:</w:t>
      </w:r>
      <w:r>
        <w:t xml:space="preserve"> </w:t>
      </w:r>
      <w:r>
        <w:t xml:space="preserve">linkedin.com/in/emily-johnson-librarian</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in Australia Brisbane. Proficient in both traditional and digital library services, with a strong commitment to supporting educational institutions, local businesses, and residents through tailored information solutions. A graduate of the Australian Library School (ALS) and an active member of the Queensland Library Association (QLA), I specialize in creating inclusive environments that empower users across all age groups. My work in Brisbane libraries has focused on enhancing access to resources, promoting literacy programs, and integrating technology to meet evolving user needs. With a deep understanding of Australian library standards and a passion for lifelong learning, I am eager to contribute my skills to further elevate the role of libraries in Australia Brisbane.</w:t>
      </w:r>
    </w:p>
    <w:bookmarkEnd w:id="21"/>
    <w:bookmarkStart w:id="25" w:name="work-experience"/>
    <w:p>
      <w:pPr>
        <w:pStyle w:val="Heading2"/>
      </w:pPr>
      <w:r>
        <w:t xml:space="preserve">Work Experience</w:t>
      </w:r>
    </w:p>
    <w:bookmarkStart w:id="22" w:name="senior-librarian"/>
    <w:p>
      <w:pPr>
        <w:pStyle w:val="Heading3"/>
      </w:pPr>
      <w:r>
        <w:t xml:space="preserve">Senior Librarian</w:t>
      </w:r>
    </w:p>
    <w:p>
      <w:pPr>
        <w:pStyle w:val="FirstParagraph"/>
      </w:pPr>
      <w:r>
        <w:rPr>
          <w:bCs/>
          <w:b/>
        </w:rPr>
        <w:t xml:space="preserve">Brisbane City Library</w:t>
      </w:r>
      <w:r>
        <w:t xml:space="preserve"> </w:t>
      </w:r>
      <w:r>
        <w:t xml:space="preserve">| January 2018 – Present</w:t>
      </w:r>
    </w:p>
    <w:p>
      <w:pPr>
        <w:numPr>
          <w:ilvl w:val="0"/>
          <w:numId w:val="1001"/>
        </w:numPr>
        <w:pStyle w:val="Compact"/>
      </w:pPr>
      <w:r>
        <w:t xml:space="preserve">Overseeing the management of a diverse collection of 50,000+ items, including books, digital media, and archival materials.</w:t>
      </w:r>
    </w:p>
    <w:p>
      <w:pPr>
        <w:numPr>
          <w:ilvl w:val="0"/>
          <w:numId w:val="1001"/>
        </w:numPr>
        <w:pStyle w:val="Compact"/>
      </w:pPr>
      <w:r>
        <w:t xml:space="preserve">Designing and implementing community outreach programs that increased library membership by 25% in three years.</w:t>
      </w:r>
    </w:p>
    <w:p>
      <w:pPr>
        <w:numPr>
          <w:ilvl w:val="0"/>
          <w:numId w:val="1001"/>
        </w:numPr>
        <w:pStyle w:val="Compact"/>
      </w:pPr>
      <w:r>
        <w:t xml:space="preserve">Collaborating with local schools and universities to develop educational resources aligned with Australian curriculum standards.</w:t>
      </w:r>
    </w:p>
    <w:p>
      <w:pPr>
        <w:numPr>
          <w:ilvl w:val="0"/>
          <w:numId w:val="1001"/>
        </w:numPr>
        <w:pStyle w:val="Compact"/>
      </w:pPr>
      <w:r>
        <w:t xml:space="preserve">Managing a team of 15 staff members, ensuring efficient operations and adherence to Australian library protocols.</w:t>
      </w:r>
    </w:p>
    <w:p>
      <w:pPr>
        <w:numPr>
          <w:ilvl w:val="0"/>
          <w:numId w:val="1001"/>
        </w:numPr>
        <w:pStyle w:val="Compact"/>
      </w:pPr>
      <w:r>
        <w:t xml:space="preserve">Introducing digital literacy workshops for seniors, addressing the unique needs of Brisbane’s aging population.</w:t>
      </w:r>
    </w:p>
    <w:bookmarkEnd w:id="22"/>
    <w:bookmarkStart w:id="23" w:name="junior-librarian"/>
    <w:p>
      <w:pPr>
        <w:pStyle w:val="Heading3"/>
      </w:pPr>
      <w:r>
        <w:t xml:space="preserve">Junior Librarian</w:t>
      </w:r>
    </w:p>
    <w:p>
      <w:pPr>
        <w:pStyle w:val="FirstParagraph"/>
      </w:pPr>
      <w:r>
        <w:rPr>
          <w:bCs/>
          <w:b/>
        </w:rPr>
        <w:t xml:space="preserve">South Brisbane Regional Library</w:t>
      </w:r>
      <w:r>
        <w:t xml:space="preserve"> </w:t>
      </w:r>
      <w:r>
        <w:t xml:space="preserve">| June 2014 – December 2017</w:t>
      </w:r>
    </w:p>
    <w:p>
      <w:pPr>
        <w:numPr>
          <w:ilvl w:val="0"/>
          <w:numId w:val="1002"/>
        </w:numPr>
        <w:pStyle w:val="Compact"/>
      </w:pPr>
      <w:r>
        <w:t xml:space="preserve">Providing reference and information services to patrons, including assistance with research, genealogy, and digital resources.</w:t>
      </w:r>
    </w:p>
    <w:p>
      <w:pPr>
        <w:numPr>
          <w:ilvl w:val="0"/>
          <w:numId w:val="1002"/>
        </w:numPr>
        <w:pStyle w:val="Compact"/>
      </w:pPr>
      <w:r>
        <w:t xml:space="preserve">Organizing monthly events such as author talks, book clubs, and children’s storytelling sessions to engage the local community.</w:t>
      </w:r>
    </w:p>
    <w:p>
      <w:pPr>
        <w:numPr>
          <w:ilvl w:val="0"/>
          <w:numId w:val="1002"/>
        </w:numPr>
        <w:pStyle w:val="Compact"/>
      </w:pPr>
      <w:r>
        <w:t xml:space="preserve">Maintaining cataloging systems using Koha and Aleph software, ensuring accurate record-keeping for over 20,000 items.</w:t>
      </w:r>
    </w:p>
    <w:p>
      <w:pPr>
        <w:numPr>
          <w:ilvl w:val="0"/>
          <w:numId w:val="1002"/>
        </w:numPr>
        <w:pStyle w:val="Compact"/>
      </w:pPr>
      <w:r>
        <w:t xml:space="preserve">Assisting in the development of a mobile library service that expanded access to remote areas of Brisbane.</w:t>
      </w:r>
    </w:p>
    <w:p>
      <w:pPr>
        <w:numPr>
          <w:ilvl w:val="0"/>
          <w:numId w:val="1002"/>
        </w:numPr>
        <w:pStyle w:val="Compact"/>
      </w:pPr>
      <w:r>
        <w:t xml:space="preserve">Contributing to the creation of a digital archive project for local historical documents, preserving Brisbane’s cultural heritage.</w:t>
      </w:r>
    </w:p>
    <w:bookmarkEnd w:id="23"/>
    <w:bookmarkStart w:id="24" w:name="part-time-library-assistant"/>
    <w:p>
      <w:pPr>
        <w:pStyle w:val="Heading3"/>
      </w:pPr>
      <w:r>
        <w:t xml:space="preserve">Part-Time Library Assistant</w:t>
      </w:r>
    </w:p>
    <w:p>
      <w:pPr>
        <w:pStyle w:val="FirstParagraph"/>
      </w:pPr>
      <w:r>
        <w:rPr>
          <w:bCs/>
          <w:b/>
        </w:rPr>
        <w:t xml:space="preserve">University of Queensland Library</w:t>
      </w:r>
      <w:r>
        <w:t xml:space="preserve"> </w:t>
      </w:r>
      <w:r>
        <w:t xml:space="preserve">| February 2012 – May 2014</w:t>
      </w:r>
    </w:p>
    <w:p>
      <w:pPr>
        <w:numPr>
          <w:ilvl w:val="0"/>
          <w:numId w:val="1003"/>
        </w:numPr>
        <w:pStyle w:val="Compact"/>
      </w:pPr>
      <w:r>
        <w:t xml:space="preserve">Supporting the circulation and processing of academic materials, including journals, textbooks, and e-resources.</w:t>
      </w:r>
    </w:p>
    <w:p>
      <w:pPr>
        <w:numPr>
          <w:ilvl w:val="0"/>
          <w:numId w:val="1003"/>
        </w:numPr>
        <w:pStyle w:val="Compact"/>
      </w:pPr>
      <w:r>
        <w:t xml:space="preserve">Training students and faculty on using the library’s digital catalog and research databases.</w:t>
      </w:r>
    </w:p>
    <w:p>
      <w:pPr>
        <w:numPr>
          <w:ilvl w:val="0"/>
          <w:numId w:val="1003"/>
        </w:numPr>
        <w:pStyle w:val="Compact"/>
      </w:pPr>
      <w:r>
        <w:t xml:space="preserve">Assisting in the planning of university-wide events like Research Week and Open Access initiatives.</w:t>
      </w:r>
    </w:p>
    <w:p>
      <w:pPr>
        <w:numPr>
          <w:ilvl w:val="0"/>
          <w:numId w:val="1003"/>
        </w:numPr>
        <w:pStyle w:val="Compact"/>
      </w:pPr>
      <w:r>
        <w:t xml:space="preserve">Contributing to a pilot project that integrated AI-driven recommendation systems into the library’s lending platform.</w:t>
      </w:r>
    </w:p>
    <w:bookmarkEnd w:id="24"/>
    <w:bookmarkEnd w:id="25"/>
    <w:bookmarkStart w:id="26" w:name="education"/>
    <w:p>
      <w:pPr>
        <w:pStyle w:val="Heading2"/>
      </w:pPr>
      <w:r>
        <w:t xml:space="preserve">Education</w:t>
      </w:r>
    </w:p>
    <w:p>
      <w:pPr>
        <w:pStyle w:val="FirstParagraph"/>
      </w:pPr>
      <w:r>
        <w:rPr>
          <w:bCs/>
          <w:b/>
        </w:rPr>
        <w:t xml:space="preserve">Bachelor of Library and Information Science (Hons)</w:t>
      </w:r>
    </w:p>
    <w:p>
      <w:pPr>
        <w:pStyle w:val="BodyText"/>
      </w:pPr>
      <w:r>
        <w:rPr>
          <w:iCs/>
          <w:i/>
        </w:rPr>
        <w:t xml:space="preserve">Australian Library School (ALS), Brisbane, QLD</w:t>
      </w:r>
      <w:r>
        <w:t xml:space="preserve"> </w:t>
      </w:r>
      <w:r>
        <w:t xml:space="preserve">| 2011 – 2014</w:t>
      </w:r>
    </w:p>
    <w:p>
      <w:pPr>
        <w:numPr>
          <w:ilvl w:val="0"/>
          <w:numId w:val="1004"/>
        </w:numPr>
        <w:pStyle w:val="Compact"/>
      </w:pPr>
      <w:r>
        <w:t xml:space="preserve">Relevant coursework: Metadata standards, library management systems, user experience design, and Australian information ethics.</w:t>
      </w:r>
    </w:p>
    <w:p>
      <w:pPr>
        <w:numPr>
          <w:ilvl w:val="0"/>
          <w:numId w:val="1004"/>
        </w:numPr>
        <w:pStyle w:val="Compact"/>
      </w:pPr>
      <w:r>
        <w:t xml:space="preserve">Honors thesis: "The Role of Libraries in Bridging the Digital Divide in Rural Queensland."</w:t>
      </w:r>
    </w:p>
    <w:p>
      <w:pPr>
        <w:pStyle w:val="FirstParagraph"/>
      </w:pPr>
      <w:r>
        <w:rPr>
          <w:bCs/>
          <w:b/>
        </w:rPr>
        <w:t xml:space="preserve">Certificate in Information Management</w:t>
      </w:r>
    </w:p>
    <w:p>
      <w:pPr>
        <w:pStyle w:val="BodyText"/>
      </w:pPr>
      <w:r>
        <w:rPr>
          <w:iCs/>
          <w:i/>
        </w:rPr>
        <w:t xml:space="preserve">Queensland Institute of Technology (QIT), Brisbane, QLD</w:t>
      </w:r>
      <w:r>
        <w:t xml:space="preserve"> </w:t>
      </w:r>
      <w:r>
        <w:t xml:space="preserve">| 2010 – 2011</w:t>
      </w:r>
    </w:p>
    <w:bookmarkEnd w:id="26"/>
    <w:bookmarkStart w:id="27" w:name="skills-certifications"/>
    <w:p>
      <w:pPr>
        <w:pStyle w:val="Heading2"/>
      </w:pPr>
      <w:r>
        <w:t xml:space="preserve">Skills &amp; Certifications</w:t>
      </w:r>
    </w:p>
    <w:p>
      <w:pPr>
        <w:numPr>
          <w:ilvl w:val="0"/>
          <w:numId w:val="1005"/>
        </w:numPr>
        <w:pStyle w:val="Compact"/>
      </w:pPr>
      <w:r>
        <w:rPr>
          <w:bCs/>
          <w:b/>
        </w:rPr>
        <w:t xml:space="preserve">Technical Skills:</w:t>
      </w:r>
      <w:r>
        <w:t xml:space="preserve"> </w:t>
      </w:r>
      <w:r>
        <w:t xml:space="preserve">Proficient in cataloging systems (Koha, Aleph), digital archive software (DSpace), and Microsoft Office Suite.</w:t>
      </w:r>
    </w:p>
    <w:p>
      <w:pPr>
        <w:numPr>
          <w:ilvl w:val="0"/>
          <w:numId w:val="1005"/>
        </w:numPr>
        <w:pStyle w:val="Compact"/>
      </w:pPr>
      <w:r>
        <w:rPr>
          <w:bCs/>
          <w:b/>
        </w:rPr>
        <w:t xml:space="preserve">Languages:</w:t>
      </w:r>
      <w:r>
        <w:t xml:space="preserve"> </w:t>
      </w:r>
      <w:r>
        <w:t xml:space="preserve">Fluent in English; basic knowledge of Spanish for multicultural outreach programs in Brisbane.</w:t>
      </w:r>
    </w:p>
    <w:p>
      <w:pPr>
        <w:numPr>
          <w:ilvl w:val="0"/>
          <w:numId w:val="1005"/>
        </w:numPr>
        <w:pStyle w:val="Compact"/>
      </w:pPr>
      <w:r>
        <w:rPr>
          <w:bCs/>
          <w:b/>
        </w:rPr>
        <w:t xml:space="preserve">Professional Certifications:</w:t>
      </w:r>
      <w:r>
        <w:t xml:space="preserve"> </w:t>
      </w:r>
      <w:r>
        <w:t xml:space="preserve">Australian Library Association (ALA) Accreditation, Certificate in Community Engagement, and Google Analytics Certification for digital resource management.</w:t>
      </w:r>
    </w:p>
    <w:p>
      <w:pPr>
        <w:numPr>
          <w:ilvl w:val="0"/>
          <w:numId w:val="1005"/>
        </w:numPr>
        <w:pStyle w:val="Compact"/>
      </w:pPr>
      <w:r>
        <w:rPr>
          <w:bCs/>
          <w:b/>
        </w:rPr>
        <w:t xml:space="preserve">Soft Skills:</w:t>
      </w:r>
      <w:r>
        <w:t xml:space="preserve"> </w:t>
      </w:r>
      <w:r>
        <w:t xml:space="preserve">Strong communication, problem-solving, and project management abilities with a focus on user-centric service delivery.</w:t>
      </w:r>
    </w:p>
    <w:bookmarkEnd w:id="27"/>
    <w:bookmarkStart w:id="28" w:name="Xe6eadd788d5f7dc9dba9211111c967ce2f9bcba"/>
    <w:p>
      <w:pPr>
        <w:pStyle w:val="Heading2"/>
      </w:pPr>
      <w:r>
        <w:t xml:space="preserve">Professional Development &amp; Community Involvement</w:t>
      </w:r>
    </w:p>
    <w:p>
      <w:pPr>
        <w:pStyle w:val="FirstParagraph"/>
      </w:pPr>
      <w:r>
        <w:rPr>
          <w:bCs/>
          <w:b/>
        </w:rPr>
        <w:t xml:space="preserve">Queensland Library Association (QLA) Member:</w:t>
      </w:r>
      <w:r>
        <w:t xml:space="preserve"> </w:t>
      </w:r>
      <w:r>
        <w:t xml:space="preserve">Active participation in annual conferences, including a 2023 workshop on "Inclusive Library Practices for Diverse Communities in Australia Brisbane."</w:t>
      </w:r>
    </w:p>
    <w:p>
      <w:pPr>
        <w:pStyle w:val="BodyText"/>
      </w:pPr>
      <w:r>
        <w:rPr>
          <w:bCs/>
          <w:b/>
        </w:rPr>
        <w:t xml:space="preserve">Local Initiatives:</w:t>
      </w:r>
    </w:p>
    <w:p>
      <w:pPr>
        <w:numPr>
          <w:ilvl w:val="0"/>
          <w:numId w:val="1006"/>
        </w:numPr>
        <w:pStyle w:val="Compact"/>
      </w:pPr>
      <w:r>
        <w:t xml:space="preserve">Served as a volunteer coordinator for the Brisbane Book Fair, attracting over 10,000 attendees annually.</w:t>
      </w:r>
    </w:p>
    <w:p>
      <w:pPr>
        <w:numPr>
          <w:ilvl w:val="0"/>
          <w:numId w:val="1006"/>
        </w:numPr>
        <w:pStyle w:val="Compact"/>
      </w:pPr>
      <w:r>
        <w:t xml:space="preserve">Collaborated with the Queensland Museum to curate a joint exhibition on "Brisbane’s Literary History."</w:t>
      </w:r>
    </w:p>
    <w:p>
      <w:pPr>
        <w:numPr>
          <w:ilvl w:val="0"/>
          <w:numId w:val="1006"/>
        </w:numPr>
        <w:pStyle w:val="Compact"/>
      </w:pPr>
      <w:r>
        <w:t xml:space="preserve">Contributed to a literacy program for Indigenous communities, funded by the Australian Department of Education.</w:t>
      </w:r>
    </w:p>
    <w:bookmarkEnd w:id="28"/>
    <w:bookmarkStart w:id="29" w:name="references"/>
    <w:p>
      <w:pPr>
        <w:pStyle w:val="Heading2"/>
      </w:pPr>
      <w:r>
        <w:t xml:space="preserve">References</w:t>
      </w:r>
    </w:p>
    <w:p>
      <w:pPr>
        <w:pStyle w:val="FirstParagraph"/>
      </w:pPr>
      <w:r>
        <w:t xml:space="preserve">Available upon request. Contact Emily Johnson at emily.johnson@librarian.com.au.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Australia Brisbane</dc:title>
  <dc:creator/>
  <dc:language>en</dc:language>
  <cp:keywords/>
  <dcterms:created xsi:type="dcterms:W3CDTF">2026-07-22T11:02:54Z</dcterms:created>
  <dcterms:modified xsi:type="dcterms:W3CDTF">2026-07-22T11:02:54Z</dcterms:modified>
</cp:coreProperties>
</file>

<file path=docProps/custom.xml><?xml version="1.0" encoding="utf-8"?>
<Properties xmlns="http://schemas.openxmlformats.org/officeDocument/2006/custom-properties" xmlns:vt="http://schemas.openxmlformats.org/officeDocument/2006/docPropsVTypes"/>
</file>