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jean-dupont"/>
    <w:p>
      <w:pPr>
        <w:pStyle w:val="Heading1"/>
      </w:pPr>
      <w:r>
        <w:t xml:space="preserve">Jean Dupont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linkedin.com/in/jeandupontlibrarian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cultural collections, and fostering community engagement. Specialized in public librarianship with a strong focus on digital transformation, multilingual services, and the preservation of French cultural heritage. Proven track record in delivering exceptional user experiences within France's dynamic library landscape. A native French speaker with advanced English proficiency, I am committed to bridging global knowledge resources with local communities in Marseille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1345f63bf2203a9f508075f18a376d4892fb61"/>
    <w:p>
      <w:pPr>
        <w:pStyle w:val="Heading3"/>
      </w:pPr>
      <w:r>
        <w:rPr>
          <w:bCs/>
          <w:b/>
        </w:rPr>
        <w:t xml:space="preserve">Bibliothèque Municipale de Marseille</w:t>
      </w:r>
      <w:r>
        <w:t xml:space="preserve"> </w:t>
      </w:r>
      <w:r>
        <w:t xml:space="preserve">- Head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municipal library serving over 50,000 residents in Marseille, including managing a collection of 150,000+ books and digital resources.</w:t>
      </w:r>
    </w:p>
    <w:p>
      <w:pPr>
        <w:numPr>
          <w:ilvl w:val="0"/>
          <w:numId w:val="1001"/>
        </w:numPr>
        <w:pStyle w:val="Compact"/>
      </w:pPr>
      <w:r>
        <w:t xml:space="preserve">Implementing innovative programs to enhance accessibility for diverse populations, such as multilingual storytime sessions and digital literacy workshops tailored to Marseille’s multicultural demographics.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partnerships, including the creation of a dedicated research space for students in the Grand Provençal region.</w:t>
      </w:r>
    </w:p>
    <w:p>
      <w:pPr>
        <w:numPr>
          <w:ilvl w:val="0"/>
          <w:numId w:val="1001"/>
        </w:numPr>
        <w:pStyle w:val="Compact"/>
      </w:pPr>
      <w:r>
        <w:t xml:space="preserve">Leading a team of 15 librarians and support staff, ensuring compliance with French library standards (e.g., ISO 27001 for information security) and optimizing workflows through automation tools like Koha and Alma.</w:t>
      </w:r>
    </w:p>
    <w:bookmarkEnd w:id="21"/>
    <w:bookmarkStart w:id="22" w:name="Xb713cd23d5978e802ddff1de49068893c28ee62"/>
    <w:p>
      <w:pPr>
        <w:pStyle w:val="Heading3"/>
      </w:pPr>
      <w:r>
        <w:rPr>
          <w:bCs/>
          <w:b/>
        </w:rPr>
        <w:t xml:space="preserve">Bibliothèque Nationale de France – Paris</w:t>
      </w:r>
      <w:r>
        <w:t xml:space="preserve"> </w:t>
      </w:r>
      <w:r>
        <w:t xml:space="preserve">- Assistant Librarian</w:t>
      </w:r>
    </w:p>
    <w:p>
      <w:pPr>
        <w:pStyle w:val="FirstParagraph"/>
      </w:pPr>
      <w:r>
        <w:rPr>
          <w:iCs/>
          <w:i/>
        </w:rPr>
        <w:t xml:space="preserve">June 2014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cataloging rare manuscripts and historical archives, contributing to the preservation of France’s cultural heritage.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 and students, with a focus on French literature, history, and art history.</w:t>
      </w:r>
    </w:p>
    <w:p>
      <w:pPr>
        <w:numPr>
          <w:ilvl w:val="0"/>
          <w:numId w:val="1002"/>
        </w:numPr>
        <w:pStyle w:val="Compact"/>
      </w:pPr>
      <w:r>
        <w:t xml:space="preserve">Participated in digitization projects to make archival materials accessible online, aligning with France’s national digital strategy for libraries.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staff on the use of advanced library management systems and metadata standards (e.g., MARC 21, Dublin Core).</w:t>
      </w:r>
    </w:p>
    <w:bookmarkEnd w:id="22"/>
    <w:bookmarkStart w:id="23" w:name="X16c28cfa2aba0442d4799d1af67b5cb5eae04ab"/>
    <w:p>
      <w:pPr>
        <w:pStyle w:val="Heading3"/>
      </w:pPr>
      <w:r>
        <w:rPr>
          <w:bCs/>
          <w:b/>
        </w:rPr>
        <w:t xml:space="preserve">University of Aix-Marseille</w:t>
      </w:r>
      <w:r>
        <w:t xml:space="preserve"> </w:t>
      </w:r>
      <w:r>
        <w:t xml:space="preserve">- Library Assistant</w:t>
      </w:r>
    </w:p>
    <w:p>
      <w:pPr>
        <w:pStyle w:val="FirstParagraph"/>
      </w:pP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Managed the circulation of academic resources, including books, journals, and digital databases for over 30,000 students and faculty members.</w:t>
      </w:r>
    </w:p>
    <w:p>
      <w:pPr>
        <w:numPr>
          <w:ilvl w:val="0"/>
          <w:numId w:val="1003"/>
        </w:numPr>
        <w:pStyle w:val="Compact"/>
      </w:pPr>
      <w:r>
        <w:t xml:space="preserve">Collaborated with professors to curate specialized collections in humanities and social sciences, supporting research initiatives in Marseille’s academic community.</w:t>
      </w:r>
    </w:p>
    <w:p>
      <w:pPr>
        <w:numPr>
          <w:ilvl w:val="0"/>
          <w:numId w:val="1003"/>
        </w:numPr>
        <w:pStyle w:val="Compact"/>
      </w:pPr>
      <w:r>
        <w:t xml:space="preserve">Organized events such as author talks and book fairs to promote intellectual exchange within the university and broader Marseille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5da991f9e6bc294b070160ab04739c3347276f"/>
    <w:p>
      <w:pPr>
        <w:pStyle w:val="Heading3"/>
      </w:pPr>
      <w:r>
        <w:rPr>
          <w:bCs/>
          <w:b/>
        </w:rPr>
        <w:t xml:space="preserve">Masters in Library and Information Science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libraries and cultural preservation.</w:t>
      </w:r>
    </w:p>
    <w:p>
      <w:pPr>
        <w:numPr>
          <w:ilvl w:val="0"/>
          <w:numId w:val="1004"/>
        </w:numPr>
        <w:pStyle w:val="Compact"/>
      </w:pPr>
      <w:r>
        <w:t xml:space="preserve">Coursework included French library law, information ethics, and the management of multilingual collections.</w:t>
      </w:r>
    </w:p>
    <w:bookmarkEnd w:id="25"/>
    <w:bookmarkStart w:id="26" w:name="bachelor-of-arts-in-french-literature"/>
    <w:p>
      <w:pPr>
        <w:pStyle w:val="Heading3"/>
      </w:pPr>
      <w:r>
        <w:rPr>
          <w:bCs/>
          <w:b/>
        </w:rPr>
        <w:t xml:space="preserve">Bachelor of Arts in French Literature</w:t>
      </w:r>
    </w:p>
    <w:p>
      <w:pPr>
        <w:pStyle w:val="FirstParagraph"/>
      </w:pPr>
      <w:r>
        <w:rPr>
          <w:iCs/>
          <w:i/>
        </w:rPr>
        <w:t xml:space="preserve">University of Aix-Marseille, France</w:t>
      </w:r>
      <w:r>
        <w:t xml:space="preserve"> </w:t>
      </w:r>
      <w:r>
        <w:t xml:space="preserve">| 2007 – 2010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Cataloging &amp; Metadata:</w:t>
      </w:r>
      <w:r>
        <w:t xml:space="preserve"> </w:t>
      </w:r>
      <w:r>
        <w:t xml:space="preserve">Proficient in RDA, MARC, and Dublin Core standards; experienced in creating and maintaining library databases.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Resources:</w:t>
      </w:r>
      <w:r>
        <w:t xml:space="preserve"> </w:t>
      </w:r>
      <w:r>
        <w:t xml:space="preserve">Skilled in managing OPACs (Online Public Access Catalogs), digital archives, and e-resource platforms like EBSCO and JSTOR.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Expertise in organizing public programs, workshops, and outreach initiatives to promote literacy and lifelong learning in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 and English (C1 level); basic knowledge of Spanish and Italian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library management systems (Koha, Alma), content management systems (WordPress, Drupal), and data analysis tools (Google Analytics).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Library Association Certification in Digital Literacy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Librarian (France)</w:t>
      </w:r>
      <w:r>
        <w:t xml:space="preserve"> </w:t>
      </w:r>
      <w:r>
        <w:t xml:space="preserve">– 2018</w:t>
      </w:r>
    </w:p>
    <w:bookmarkEnd w:id="29"/>
    <w:bookmarkStart w:id="32" w:name="projects-initiatives"/>
    <w:p>
      <w:pPr>
        <w:pStyle w:val="Heading2"/>
      </w:pPr>
      <w:r>
        <w:t xml:space="preserve">Projects &amp; Initiatives</w:t>
      </w:r>
    </w:p>
    <w:bookmarkStart w:id="30" w:name="marseille-digital-heritage-project"/>
    <w:p>
      <w:pPr>
        <w:pStyle w:val="Heading3"/>
      </w:pPr>
      <w:r>
        <w:rPr>
          <w:bCs/>
          <w:b/>
        </w:rPr>
        <w:t xml:space="preserve">Marseille Digital Heritage Project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and technologists to digitize over 5,000 historical documents related to Marseille’s maritime trade.</w:t>
      </w:r>
    </w:p>
    <w:p>
      <w:pPr>
        <w:numPr>
          <w:ilvl w:val="0"/>
          <w:numId w:val="1007"/>
        </w:numPr>
        <w:pStyle w:val="Compact"/>
      </w:pPr>
      <w:r>
        <w:t xml:space="preserve">Developed an interactive online archive accessible to the public, supported by a grant from the French Ministry of Culture.</w:t>
      </w:r>
    </w:p>
    <w:bookmarkEnd w:id="30"/>
    <w:bookmarkStart w:id="31" w:name="language-access-program"/>
    <w:p>
      <w:pPr>
        <w:pStyle w:val="Heading3"/>
      </w:pPr>
      <w:r>
        <w:rPr>
          <w:bCs/>
          <w:b/>
        </w:rPr>
        <w:t xml:space="preserve">Language Access Program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Launched a multilingual reference service in Arabic, English, and Spanish to cater to Marseille’s growing immigrant population.</w:t>
      </w:r>
    </w:p>
    <w:p>
      <w:pPr>
        <w:numPr>
          <w:ilvl w:val="0"/>
          <w:numId w:val="1008"/>
        </w:numPr>
        <w:pStyle w:val="Compact"/>
      </w:pPr>
      <w:r>
        <w:t xml:space="preserve">Trained staff on cultural sensitivity and language-specific resource management.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the Association des Bibliothécaires de France (ABF), regularly attending conferences on library innovation in Marseille. Contributed to a 2020 report on "Digital Inclusion in Southern French Libraries."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literacy tutor for underprivileged children in the Vieux-Port neighborhood, partnering with local NGOs to provide free after-school programs.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Jean Dupont | Resume for Librarian Position in France Marseille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France Marseille</dc:title>
  <dc:creator/>
  <dc:language>en</dc:language>
  <cp:keywords/>
  <dcterms:created xsi:type="dcterms:W3CDTF">2026-07-21T11:25:05Z</dcterms:created>
  <dcterms:modified xsi:type="dcterms:W3CDTF">2026-07-21T11:25:05Z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