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amamensah@librarianghana.com</w:t>
      </w:r>
      <w:r>
        <w:br/>
      </w:r>
      <w:r>
        <w:rPr>
          <w:bCs/>
          <w:b/>
        </w:rPr>
        <w:t xml:space="preserve">Phone:</w:t>
      </w:r>
      <w:r>
        <w:t xml:space="preserve"> </w:t>
      </w:r>
      <w:r>
        <w:t xml:space="preserve">+233 54 123 4567</w:t>
      </w:r>
      <w:r>
        <w:br/>
      </w:r>
      <w:r>
        <w:rPr>
          <w:bCs/>
          <w:b/>
        </w:rPr>
        <w:t xml:space="preserve">Location:</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educational resources, and fostering community engagement in Ghana Accra. A passionate advocate for knowledge accessibility, I have worked extensively to bridge the gap between information needs and service delivery in academic, public, and special libraries. My career has been rooted in the unique cultural and educational landscape of Ghana Accra, where I have contributed to initiatives that promote literacy, digital inclusion, and lifelong learning. With a strong foundation in library science and a commitment to excellence, I am eager to contribute my skills to an organization that values innovation and community impact in the Librarian profession.</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National Library of Ghana, Accra</w:t>
      </w:r>
      <w:r>
        <w:br/>
      </w:r>
      <w:r>
        <w:t xml:space="preserve">January 2018 – Present</w:t>
      </w:r>
    </w:p>
    <w:p>
      <w:pPr>
        <w:numPr>
          <w:ilvl w:val="0"/>
          <w:numId w:val="1001"/>
        </w:numPr>
        <w:pStyle w:val="Compact"/>
      </w:pPr>
      <w:r>
        <w:t xml:space="preserve">Oversee the management of over 150,000 physical and digital resources, including books, journals, and multimedia collections.</w:t>
      </w:r>
    </w:p>
    <w:p>
      <w:pPr>
        <w:numPr>
          <w:ilvl w:val="0"/>
          <w:numId w:val="1001"/>
        </w:numPr>
        <w:pStyle w:val="Compact"/>
      </w:pPr>
      <w:r>
        <w:t xml:space="preserve">Implement a digital cataloging system to enhance access to Ghanaian historical archives and local publications.</w:t>
      </w:r>
    </w:p>
    <w:p>
      <w:pPr>
        <w:numPr>
          <w:ilvl w:val="0"/>
          <w:numId w:val="1001"/>
        </w:numPr>
        <w:pStyle w:val="Compact"/>
      </w:pPr>
      <w:r>
        <w:t xml:space="preserve">Collaborate with educators in Accra to develop library programs that align with national curriculum standards for primary and secondary schools.</w:t>
      </w:r>
    </w:p>
    <w:p>
      <w:pPr>
        <w:numPr>
          <w:ilvl w:val="0"/>
          <w:numId w:val="1001"/>
        </w:numPr>
        <w:pStyle w:val="Compact"/>
      </w:pPr>
      <w:r>
        <w:t xml:space="preserve">Organize workshops on information literacy, digital tools, and research skills for students, teachers, and community members in Accra.</w:t>
      </w:r>
    </w:p>
    <w:p>
      <w:pPr>
        <w:numPr>
          <w:ilvl w:val="0"/>
          <w:numId w:val="1001"/>
        </w:numPr>
        <w:pStyle w:val="Compact"/>
      </w:pPr>
      <w:r>
        <w:t xml:space="preserve">Lead a team of 12 librarians and support staff to ensure efficient operations and user satisfaction at the National Library of Ghana.</w:t>
      </w:r>
    </w:p>
    <w:bookmarkEnd w:id="23"/>
    <w:bookmarkStart w:id="24" w:name="assistant-librarian"/>
    <w:p>
      <w:pPr>
        <w:pStyle w:val="Heading3"/>
      </w:pPr>
      <w:r>
        <w:t xml:space="preserve">Assistant Librarian</w:t>
      </w:r>
    </w:p>
    <w:p>
      <w:pPr>
        <w:pStyle w:val="FirstParagraph"/>
      </w:pPr>
      <w:r>
        <w:rPr>
          <w:bCs/>
          <w:b/>
        </w:rPr>
        <w:t xml:space="preserve">University of Ghana Library, Accra</w:t>
      </w:r>
      <w:r>
        <w:br/>
      </w:r>
      <w:r>
        <w:t xml:space="preserve">June 2014 – December 2017</w:t>
      </w:r>
    </w:p>
    <w:p>
      <w:pPr>
        <w:numPr>
          <w:ilvl w:val="0"/>
          <w:numId w:val="1002"/>
        </w:numPr>
        <w:pStyle w:val="Compact"/>
      </w:pPr>
      <w:r>
        <w:t xml:space="preserve">Managed the acquisitions and processing of academic resources for departments such as Education, History, and Social Sciences.</w:t>
      </w:r>
    </w:p>
    <w:p>
      <w:pPr>
        <w:numPr>
          <w:ilvl w:val="0"/>
          <w:numId w:val="1002"/>
        </w:numPr>
        <w:pStyle w:val="Compact"/>
      </w:pPr>
      <w:r>
        <w:t xml:space="preserve">Provided reference services to students and faculty, focusing on Ghanaian research topics and international scholarly databases.</w:t>
      </w:r>
    </w:p>
    <w:p>
      <w:pPr>
        <w:numPr>
          <w:ilvl w:val="0"/>
          <w:numId w:val="1002"/>
        </w:numPr>
        <w:pStyle w:val="Compact"/>
      </w:pPr>
      <w:r>
        <w:t xml:space="preserve">Supported the development of a digital repository for university publications, ensuring compliance with open-access policies in Ghana Accra.</w:t>
      </w:r>
    </w:p>
    <w:p>
      <w:pPr>
        <w:numPr>
          <w:ilvl w:val="0"/>
          <w:numId w:val="1002"/>
        </w:numPr>
        <w:pStyle w:val="Compact"/>
      </w:pPr>
      <w:r>
        <w:t xml:space="preserve">Conducted training sessions on library resources for new students and faculty members in Accra, improving resource utilization rates by 30%.</w:t>
      </w:r>
    </w:p>
    <w:p>
      <w:pPr>
        <w:numPr>
          <w:ilvl w:val="0"/>
          <w:numId w:val="1002"/>
        </w:numPr>
        <w:pStyle w:val="Compact"/>
      </w:pPr>
      <w:r>
        <w:t xml:space="preserve">Participated in community outreach programs, including a mobile library initiative that served underserved areas of Accra.</w:t>
      </w:r>
    </w:p>
    <w:bookmarkEnd w:id="24"/>
    <w:bookmarkStart w:id="25" w:name="library-assistant"/>
    <w:p>
      <w:pPr>
        <w:pStyle w:val="Heading3"/>
      </w:pPr>
      <w:r>
        <w:t xml:space="preserve">Library Assistant</w:t>
      </w:r>
    </w:p>
    <w:p>
      <w:pPr>
        <w:pStyle w:val="FirstParagraph"/>
      </w:pPr>
      <w:r>
        <w:rPr>
          <w:bCs/>
          <w:b/>
        </w:rPr>
        <w:t xml:space="preserve">Kumasi Library, Accra (Contract Position)</w:t>
      </w:r>
      <w:r>
        <w:br/>
      </w:r>
      <w:r>
        <w:t xml:space="preserve">January 2012 – May 2014</w:t>
      </w:r>
    </w:p>
    <w:p>
      <w:pPr>
        <w:numPr>
          <w:ilvl w:val="0"/>
          <w:numId w:val="1003"/>
        </w:numPr>
        <w:pStyle w:val="Compact"/>
      </w:pPr>
      <w:r>
        <w:t xml:space="preserve">Assisted in organizing and maintaining the library’s collection, with a focus on African literature and Ghanaian cultural resources.</w:t>
      </w:r>
    </w:p>
    <w:p>
      <w:pPr>
        <w:numPr>
          <w:ilvl w:val="0"/>
          <w:numId w:val="1003"/>
        </w:numPr>
        <w:pStyle w:val="Compact"/>
      </w:pPr>
      <w:r>
        <w:t xml:space="preserve">Supported the development of a youth reading program, which saw a 50% increase in participation from Accra-based schools.</w:t>
      </w:r>
    </w:p>
    <w:p>
      <w:pPr>
        <w:numPr>
          <w:ilvl w:val="0"/>
          <w:numId w:val="1003"/>
        </w:numPr>
        <w:pStyle w:val="Compact"/>
      </w:pPr>
      <w:r>
        <w:t xml:space="preserve">Collaborated with local authors and publishers to promote regional literature through book exhibitions and author talks in Accra.</w:t>
      </w:r>
    </w:p>
    <w:p>
      <w:pPr>
        <w:numPr>
          <w:ilvl w:val="0"/>
          <w:numId w:val="1003"/>
        </w:numPr>
        <w:pStyle w:val="Compact"/>
      </w:pPr>
      <w:r>
        <w:t xml:space="preserve">Managed the library’s circulation system, ensuring timely processing of check-ins and check-outs for over 5,000 users monthly.</w:t>
      </w:r>
    </w:p>
    <w:p>
      <w:pPr>
        <w:numPr>
          <w:ilvl w:val="0"/>
          <w:numId w:val="1003"/>
        </w:numPr>
        <w:pStyle w:val="Compact"/>
      </w:pPr>
      <w:r>
        <w:t xml:space="preserve">Contributed to a community initiative that provided free access to digital resources for low-income families in Accra.</w:t>
      </w:r>
    </w:p>
    <w:bookmarkEnd w:id="25"/>
    <w:bookmarkEnd w:id="26"/>
    <w:bookmarkStart w:id="27" w:name="education"/>
    <w:p>
      <w:pPr>
        <w:pStyle w:val="Heading2"/>
      </w:pPr>
      <w:r>
        <w:t xml:space="preserve">Education</w:t>
      </w:r>
    </w:p>
    <w:p>
      <w:pPr>
        <w:pStyle w:val="FirstParagraph"/>
      </w:pPr>
      <w:r>
        <w:rPr>
          <w:bCs/>
          <w:b/>
        </w:rPr>
        <w:t xml:space="preserve">Bachelor of Library and Information Science (B.LIS)</w:t>
      </w:r>
      <w:r>
        <w:br/>
      </w:r>
      <w:r>
        <w:t xml:space="preserve">University of Ghana, Legon, Accra</w:t>
      </w:r>
      <w:r>
        <w:br/>
      </w:r>
      <w:r>
        <w:t xml:space="preserve">Graduated: 2011</w:t>
      </w:r>
    </w:p>
    <w:bookmarkEnd w:id="27"/>
    <w:bookmarkStart w:id="28" w:name="skills"/>
    <w:p>
      <w:pPr>
        <w:pStyle w:val="Heading2"/>
      </w:pPr>
      <w:r>
        <w:t xml:space="preserve">Skills</w:t>
      </w:r>
    </w:p>
    <w:p>
      <w:pPr>
        <w:numPr>
          <w:ilvl w:val="0"/>
          <w:numId w:val="1004"/>
        </w:numPr>
        <w:pStyle w:val="Compact"/>
      </w:pPr>
      <w:r>
        <w:t xml:space="preserve">Library management and cataloging (AACR2, MARC formats)</w:t>
      </w:r>
    </w:p>
    <w:p>
      <w:pPr>
        <w:numPr>
          <w:ilvl w:val="0"/>
          <w:numId w:val="1004"/>
        </w:numPr>
        <w:pStyle w:val="Compact"/>
      </w:pPr>
      <w:r>
        <w:t xml:space="preserve">Digital resource management and database administration</w:t>
      </w:r>
    </w:p>
    <w:p>
      <w:pPr>
        <w:numPr>
          <w:ilvl w:val="0"/>
          <w:numId w:val="1004"/>
        </w:numPr>
        <w:pStyle w:val="Compact"/>
      </w:pPr>
      <w:r>
        <w:t xml:space="preserve">Information literacy instruction for diverse audiences</w:t>
      </w:r>
    </w:p>
    <w:p>
      <w:pPr>
        <w:numPr>
          <w:ilvl w:val="0"/>
          <w:numId w:val="1004"/>
        </w:numPr>
        <w:pStyle w:val="Compact"/>
      </w:pPr>
      <w:r>
        <w:t xml:space="preserve">Community engagement and outreach in Ghana Accra</w:t>
      </w:r>
    </w:p>
    <w:p>
      <w:pPr>
        <w:numPr>
          <w:ilvl w:val="0"/>
          <w:numId w:val="1004"/>
        </w:numPr>
        <w:pStyle w:val="Compact"/>
      </w:pPr>
      <w:r>
        <w:t xml:space="preserve">Proficient in Microsoft Office, Libsys, and OCLC systems</w:t>
      </w:r>
    </w:p>
    <w:p>
      <w:pPr>
        <w:numPr>
          <w:ilvl w:val="0"/>
          <w:numId w:val="1004"/>
        </w:numPr>
        <w:pStyle w:val="Compact"/>
      </w:pPr>
      <w:r>
        <w:t xml:space="preserve">Bilingual: English (fluent), Twi (conversational)</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Certificate in Digital Library Management, Ghana Library Association (2019)</w:t>
      </w:r>
    </w:p>
    <w:p>
      <w:pPr>
        <w:numPr>
          <w:ilvl w:val="0"/>
          <w:numId w:val="1005"/>
        </w:numPr>
        <w:pStyle w:val="Compact"/>
      </w:pPr>
      <w:r>
        <w:t xml:space="preserve">Training on Open Educational Resources (OER) for Librarians, UNESCO Partnership Program (2017)</w:t>
      </w:r>
    </w:p>
    <w:p>
      <w:pPr>
        <w:numPr>
          <w:ilvl w:val="0"/>
          <w:numId w:val="1005"/>
        </w:numPr>
        <w:pStyle w:val="Compact"/>
      </w:pPr>
      <w:r>
        <w:t xml:space="preserve">Workshop on Youth Literacy Programs, Accra Public Libraries Initiative (2016)</w:t>
      </w:r>
    </w:p>
    <w:p>
      <w:pPr>
        <w:numPr>
          <w:ilvl w:val="0"/>
          <w:numId w:val="1005"/>
        </w:numPr>
        <w:pStyle w:val="Compact"/>
      </w:pPr>
      <w:r>
        <w:t xml:space="preserve">Microsoft Office Specialist Certification (2015)</w:t>
      </w:r>
    </w:p>
    <w:bookmarkEnd w:id="29"/>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Twi – Conversational</w:t>
      </w:r>
    </w:p>
    <w:p>
      <w:pPr>
        <w:numPr>
          <w:ilvl w:val="0"/>
          <w:numId w:val="1006"/>
        </w:numPr>
        <w:pStyle w:val="Compact"/>
      </w:pPr>
      <w:r>
        <w:t xml:space="preserve">French – Basic (for international collaboration)</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Active member of the Ghana Library Association, contributing to policy discussions on library modernization in Accra. Volunteer for the "Book for All" initiative, which distributes books to schools in underserved communities across Accra.</w:t>
      </w:r>
    </w:p>
    <w:p>
      <w:pPr>
        <w:pStyle w:val="BodyText"/>
      </w:pPr>
      <w:r>
        <w:rPr>
          <w:bCs/>
          <w:b/>
        </w:rPr>
        <w:t xml:space="preserve">Professional Affiliations:</w:t>
      </w:r>
      <w:r>
        <w:br/>
      </w:r>
      <w:r>
        <w:t xml:space="preserve">Member of the African Library and Information Associations and Institutions (ALIAI) and the Ghana Library Association (GLA).</w:t>
      </w:r>
    </w:p>
    <w:p>
      <w:pPr>
        <w:pStyle w:val="BodyText"/>
      </w:pPr>
      <w:r>
        <w:rPr>
          <w:bCs/>
          <w:b/>
        </w:rPr>
        <w:t xml:space="preserve">References:</w:t>
      </w:r>
      <w:r>
        <w:br/>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Ghana Accra</dc:title>
  <dc:creator/>
  <dc:language>en</dc:language>
  <cp:keywords/>
  <dcterms:created xsi:type="dcterms:W3CDTF">2026-07-22T12:09:49Z</dcterms:created>
  <dcterms:modified xsi:type="dcterms:W3CDTF">2026-07-22T12:09:49Z</dcterms:modified>
</cp:coreProperties>
</file>

<file path=docProps/custom.xml><?xml version="1.0" encoding="utf-8"?>
<Properties xmlns="http://schemas.openxmlformats.org/officeDocument/2006/custom-properties" xmlns:vt="http://schemas.openxmlformats.org/officeDocument/2006/docPropsVTypes"/>
</file>