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Myanmar</w:t>
      </w:r>
      <w:r>
        <w:t xml:space="preserve"> </w:t>
      </w:r>
      <w:r>
        <w:t xml:space="preserve">Yangon</w:t>
      </w:r>
    </w:p>
    <w:bookmarkStart w:id="32" w:name="resume-of-a-librarian-in-myanmar-yangon"/>
    <w:p>
      <w:pPr>
        <w:pStyle w:val="Heading1"/>
      </w:pPr>
      <w:r>
        <w:t xml:space="preserve">Resume of a Librarian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w:t>
      </w:r>
      <w:r>
        <w:br/>
      </w:r>
      <w:r>
        <w:rPr>
          <w:bCs/>
          <w:b/>
        </w:rPr>
        <w:t xml:space="preserve">Email:</w:t>
      </w:r>
      <w:r>
        <w:t xml:space="preserve"> </w:t>
      </w:r>
      <w:r>
        <w:t xml:space="preserve">aungkyaw.librarian@gmail.com</w:t>
      </w:r>
      <w:r>
        <w:br/>
      </w:r>
      <w:r>
        <w:rPr>
          <w:bCs/>
          <w:b/>
        </w:rPr>
        <w:t xml:space="preserve">Phone:</w:t>
      </w:r>
      <w:r>
        <w:t xml:space="preserve"> </w:t>
      </w:r>
      <w:r>
        <w:t xml:space="preserve">+95 9 123456789</w:t>
      </w:r>
      <w:r>
        <w:br/>
      </w:r>
      <w:r>
        <w:rPr>
          <w:bCs/>
          <w:b/>
        </w:rPr>
        <w:t xml:space="preserve">Address:</w:t>
      </w:r>
      <w:r>
        <w:t xml:space="preserve"> </w:t>
      </w:r>
      <w:r>
        <w:t xml:space="preserve">No. 45, Mingaladon Township, Yangon, Myanmar</w:t>
      </w:r>
    </w:p>
    <w:bookmarkEnd w:id="20"/>
    <w:bookmarkStart w:id="21" w:name="professional-summary"/>
    <w:p>
      <w:pPr>
        <w:pStyle w:val="Heading2"/>
      </w:pPr>
      <w:r>
        <w:t xml:space="preserve">Professional Summary</w:t>
      </w:r>
    </w:p>
    <w:p>
      <w:pPr>
        <w:pStyle w:val="FirstParagraph"/>
      </w:pPr>
      <w:r>
        <w:t xml:space="preserve">A dedicated and experienced Librarian with over seven years of expertise in managing library systems, curating resources, and promoting literacy in Myanmar Yangon. Proficient in organizing diverse collections of books, digital media, and cultural archives while fostering a welcoming environment for all patrons. Committed to advancing educational opportunities through knowledge-sharing initiatives tailored to the needs of Yangon’s communities. Passionate about preserving Myanmar’s literary heritage and leveraging modern technology to enhance library services in Yangon.</w:t>
      </w:r>
    </w:p>
    <w:bookmarkEnd w:id="21"/>
    <w:bookmarkStart w:id="24" w:name="work-experience"/>
    <w:p>
      <w:pPr>
        <w:pStyle w:val="Heading2"/>
      </w:pPr>
      <w:r>
        <w:t xml:space="preserve">Work Experience</w:t>
      </w:r>
    </w:p>
    <w:bookmarkStart w:id="22" w:name="librarian"/>
    <w:p>
      <w:pPr>
        <w:pStyle w:val="Heading3"/>
      </w:pPr>
      <w:r>
        <w:t xml:space="preserve">Librarian</w:t>
      </w:r>
    </w:p>
    <w:p>
      <w:pPr>
        <w:pStyle w:val="FirstParagraph"/>
      </w:pPr>
      <w:r>
        <w:rPr>
          <w:bCs/>
          <w:b/>
        </w:rPr>
        <w:t xml:space="preserve">Mingaladon Public Library, Yangon, Myanmar</w:t>
      </w:r>
      <w:r>
        <w:br/>
      </w:r>
      <w:r>
        <w:t xml:space="preserve">January 2018 – Present</w:t>
      </w:r>
      <w:r>
        <w:br/>
      </w:r>
      <w:r>
        <w:t xml:space="preserve">- Supervised a team of 5 library staff to manage daily operations, including cataloging, circulation, and user assistance.</w:t>
      </w:r>
      <w:r>
        <w:br/>
      </w:r>
      <w:r>
        <w:t xml:space="preserve">- Developed and implemented a digital archive system for rare manuscripts and historical documents related to Yangon’s cultural heritage.</w:t>
      </w:r>
      <w:r>
        <w:br/>
      </w:r>
      <w:r>
        <w:t xml:space="preserve">- Organized monthly literacy workshops for children and adults, focusing on improving reading skills and fostering a love for learning in Yangon communities.</w:t>
      </w:r>
      <w:r>
        <w:br/>
      </w:r>
      <w:r>
        <w:t xml:space="preserve">- Collaborated with local schools and universities to create resource-sharing programs, enhancing access to academic materials across Yangon.</w:t>
      </w:r>
      <w:r>
        <w:br/>
      </w:r>
      <w:r>
        <w:t xml:space="preserve">- Conducted training sessions on information literacy for 200+ users annually, emphasizing the effective use of library resources in Myanmar Yangon.</w:t>
      </w:r>
    </w:p>
    <w:bookmarkEnd w:id="22"/>
    <w:bookmarkStart w:id="23" w:name="assistant-librarian"/>
    <w:p>
      <w:pPr>
        <w:pStyle w:val="Heading3"/>
      </w:pPr>
      <w:r>
        <w:t xml:space="preserve">Assistant Librarian</w:t>
      </w:r>
    </w:p>
    <w:p>
      <w:pPr>
        <w:pStyle w:val="FirstParagraph"/>
      </w:pPr>
      <w:r>
        <w:rPr>
          <w:bCs/>
          <w:b/>
        </w:rPr>
        <w:t xml:space="preserve">Yangon University Library, Myanmar</w:t>
      </w:r>
      <w:r>
        <w:br/>
      </w:r>
      <w:r>
        <w:t xml:space="preserve">June 2015 – December 2017</w:t>
      </w:r>
      <w:r>
        <w:br/>
      </w:r>
      <w:r>
        <w:t xml:space="preserve">- Assisted in the classification and organization of over 10,000 academic resources, ensuring efficient retrieval for students and researchers.</w:t>
      </w:r>
      <w:r>
        <w:br/>
      </w:r>
      <w:r>
        <w:t xml:space="preserve">- Managed the library’s interlibrary loan system, facilitating access to specialized collections from other institutions in Yangon.</w:t>
      </w:r>
      <w:r>
        <w:br/>
      </w:r>
      <w:r>
        <w:t xml:space="preserve">- Supported the development of a mobile library service that reached underserved areas in Yangon, promoting equitable access to educational materials.</w:t>
      </w:r>
      <w:r>
        <w:br/>
      </w:r>
      <w:r>
        <w:t xml:space="preserve">- Participated in planning and executing cultural events such as book fairs and author meet-and-greets, which attracted over 500 attendees in Yangon.</w:t>
      </w:r>
    </w:p>
    <w:bookmarkEnd w:id="23"/>
    <w:bookmarkEnd w:id="24"/>
    <w:bookmarkStart w:id="26" w:name="education"/>
    <w:p>
      <w:pPr>
        <w:pStyle w:val="Heading2"/>
      </w:pPr>
      <w:r>
        <w:t xml:space="preserve">Education</w:t>
      </w:r>
    </w:p>
    <w:bookmarkStart w:id="25" w:name="bachelor-of-library-science-bls"/>
    <w:p>
      <w:pPr>
        <w:pStyle w:val="Heading3"/>
      </w:pPr>
      <w:r>
        <w:t xml:space="preserve">Bachelor of Library Science (BLS)</w:t>
      </w:r>
    </w:p>
    <w:p>
      <w:pPr>
        <w:pStyle w:val="FirstParagraph"/>
      </w:pPr>
      <w:r>
        <w:rPr>
          <w:bCs/>
          <w:b/>
        </w:rPr>
        <w:t xml:space="preserve">Yangon University of Education, Myanmar</w:t>
      </w:r>
      <w:r>
        <w:br/>
      </w:r>
      <w:r>
        <w:t xml:space="preserve">Graduated: 2014</w:t>
      </w:r>
      <w:r>
        <w:br/>
      </w:r>
      <w:r>
        <w:t xml:space="preserve">- Focused on library management, information technology, and preservation techniques.</w:t>
      </w:r>
      <w:r>
        <w:br/>
      </w:r>
      <w:r>
        <w:t xml:space="preserve">- Completed a research project on "Challenges in Modernizing Library Services in Yangon," which was presented at the Myanmar Library Association Conference.</w:t>
      </w:r>
    </w:p>
    <w:bookmarkEnd w:id="25"/>
    <w:bookmarkEnd w:id="26"/>
    <w:bookmarkStart w:id="27" w:name="skills"/>
    <w:p>
      <w:pPr>
        <w:pStyle w:val="Heading2"/>
      </w:pPr>
      <w:r>
        <w:t xml:space="preserve">Skills</w:t>
      </w:r>
    </w:p>
    <w:p>
      <w:pPr>
        <w:numPr>
          <w:ilvl w:val="0"/>
          <w:numId w:val="1001"/>
        </w:numPr>
        <w:pStyle w:val="Compact"/>
      </w:pPr>
      <w:r>
        <w:t xml:space="preserve">Library Management Systems: Proficient in using Koha and Evergreen for cataloging and circulation.</w:t>
      </w:r>
    </w:p>
    <w:p>
      <w:pPr>
        <w:numPr>
          <w:ilvl w:val="0"/>
          <w:numId w:val="1001"/>
        </w:numPr>
        <w:pStyle w:val="Compact"/>
      </w:pPr>
      <w:r>
        <w:t xml:space="preserve">Digital Resource Management: Experienced in creating and maintaining digital archives, including scanned documents from Yangon’s historical libraries.</w:t>
      </w:r>
    </w:p>
    <w:p>
      <w:pPr>
        <w:numPr>
          <w:ilvl w:val="0"/>
          <w:numId w:val="1001"/>
        </w:numPr>
        <w:pStyle w:val="Compact"/>
      </w:pPr>
      <w:r>
        <w:t xml:space="preserve">Cultural Preservation: Skilled in handling rare manuscripts and artifacts related to Myanmar’s literary history.</w:t>
      </w:r>
    </w:p>
    <w:p>
      <w:pPr>
        <w:numPr>
          <w:ilvl w:val="0"/>
          <w:numId w:val="1001"/>
        </w:numPr>
        <w:pStyle w:val="Compact"/>
      </w:pPr>
      <w:r>
        <w:t xml:space="preserve">Community Engagement: Adept at organizing events that bridge the gap between libraries and local communities in Yangon.</w:t>
      </w:r>
    </w:p>
    <w:p>
      <w:pPr>
        <w:numPr>
          <w:ilvl w:val="0"/>
          <w:numId w:val="1001"/>
        </w:numPr>
        <w:pStyle w:val="Compact"/>
      </w:pPr>
      <w:r>
        <w:t xml:space="preserve">Language Proficiency: Fluent in Burmese (Myanmar) and English; basic knowledge of regional languages like Shan and Karen.</w:t>
      </w:r>
    </w:p>
    <w:p>
      <w:pPr>
        <w:numPr>
          <w:ilvl w:val="0"/>
          <w:numId w:val="1001"/>
        </w:numPr>
        <w:pStyle w:val="Compact"/>
      </w:pPr>
      <w:r>
        <w:t xml:space="preserve">Technical Skills: Familiar with data entry, barcode scanning, and basic computer troubleshooting for library equipment.</w:t>
      </w:r>
    </w:p>
    <w:bookmarkEnd w:id="27"/>
    <w:bookmarkStart w:id="28" w:name="certifications"/>
    <w:p>
      <w:pPr>
        <w:pStyle w:val="Heading2"/>
      </w:pPr>
      <w:r>
        <w:t xml:space="preserve">Certifications</w:t>
      </w:r>
    </w:p>
    <w:p>
      <w:pPr>
        <w:pStyle w:val="FirstParagraph"/>
      </w:pPr>
      <w:r>
        <w:rPr>
          <w:bCs/>
          <w:b/>
        </w:rPr>
        <w:t xml:space="preserve">Library Association of Myanmar (LAM) Certification</w:t>
      </w:r>
      <w:r>
        <w:br/>
      </w:r>
      <w:r>
        <w:t xml:space="preserve">2016 – Valid until 2024</w:t>
      </w:r>
      <w:r>
        <w:br/>
      </w:r>
      <w:r>
        <w:t xml:space="preserve">- Completed advanced training in library automation and user experience design.</w:t>
      </w:r>
    </w:p>
    <w:p>
      <w:pPr>
        <w:pStyle w:val="BodyText"/>
      </w:pPr>
      <w:r>
        <w:rPr>
          <w:bCs/>
          <w:b/>
        </w:rPr>
        <w:t xml:space="preserve">Information Literacy Training Program</w:t>
      </w:r>
      <w:r>
        <w:br/>
      </w:r>
      <w:r>
        <w:t xml:space="preserve">Yangon Institute for Continuing Education, Myanmar</w:t>
      </w:r>
      <w:r>
        <w:br/>
      </w:r>
      <w:r>
        <w:t xml:space="preserve">2019</w:t>
      </w:r>
      <w:r>
        <w:br/>
      </w:r>
      <w:r>
        <w:t xml:space="preserve">- Focused on teaching users how to critically evaluate information sources and navigate digital libraries in Yangon.</w:t>
      </w:r>
    </w:p>
    <w:bookmarkEnd w:id="28"/>
    <w:bookmarkStart w:id="29" w:name="languages"/>
    <w:p>
      <w:pPr>
        <w:pStyle w:val="Heading2"/>
      </w:pPr>
      <w:r>
        <w:t xml:space="preserve">Languages</w:t>
      </w:r>
    </w:p>
    <w:p>
      <w:pPr>
        <w:numPr>
          <w:ilvl w:val="0"/>
          <w:numId w:val="1002"/>
        </w:numPr>
        <w:pStyle w:val="Compact"/>
      </w:pPr>
      <w:r>
        <w:t xml:space="preserve">Burmese (Native)</w:t>
      </w:r>
    </w:p>
    <w:p>
      <w:pPr>
        <w:numPr>
          <w:ilvl w:val="0"/>
          <w:numId w:val="1002"/>
        </w:numPr>
        <w:pStyle w:val="Compact"/>
      </w:pPr>
      <w:r>
        <w:t xml:space="preserve">English (Fluent)</w:t>
      </w:r>
    </w:p>
    <w:p>
      <w:pPr>
        <w:numPr>
          <w:ilvl w:val="0"/>
          <w:numId w:val="1002"/>
        </w:numPr>
        <w:pStyle w:val="Compact"/>
      </w:pPr>
      <w:r>
        <w:t xml:space="preserve">Shan (Basic)</w:t>
      </w:r>
    </w:p>
    <w:p>
      <w:pPr>
        <w:numPr>
          <w:ilvl w:val="0"/>
          <w:numId w:val="1002"/>
        </w:numPr>
        <w:pStyle w:val="Compact"/>
      </w:pPr>
      <w:r>
        <w:t xml:space="preserve">Karen (Basic)</w:t>
      </w:r>
    </w:p>
    <w:bookmarkEnd w:id="29"/>
    <w:bookmarkStart w:id="30" w:name="references"/>
    <w:p>
      <w:pPr>
        <w:pStyle w:val="Heading2"/>
      </w:pPr>
      <w:r>
        <w:t xml:space="preserve">References</w:t>
      </w:r>
    </w:p>
    <w:p>
      <w:pPr>
        <w:pStyle w:val="FirstParagraph"/>
      </w:pPr>
      <w:r>
        <w:t xml:space="preserve">Available upon request.</w:t>
      </w:r>
    </w:p>
    <w:bookmarkEnd w:id="30"/>
    <w:bookmarkStart w:id="31" w:name="about-the-resume"/>
    <w:p>
      <w:pPr>
        <w:pStyle w:val="Heading2"/>
      </w:pPr>
      <w:r>
        <w:t xml:space="preserve">About the Resume</w:t>
      </w:r>
    </w:p>
    <w:p>
      <w:pPr>
        <w:pStyle w:val="FirstParagraph"/>
      </w:pPr>
      <w:r>
        <w:t xml:space="preserve">This resume is tailored for a Librarian position in Myanmar Yangon, emphasizing skills and experiences that align with the unique needs of libraries in this region. The candidate’s background in managing both traditional and digital resources, combined with a deep understanding of Yangon’s cultural and educational landscape, makes them an ideal fit for library roles in Myanmar. The document highlights the importance of preserving local heritage while adapting to modern technological advancements, ensuring that libraries remain vital hubs for learning and community engagement in Yangon.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Librarian in Myanmar Yangon</dc:title>
  <dc:creator/>
  <cp:keywords/>
  <dcterms:created xsi:type="dcterms:W3CDTF">2026-07-19T04:34:07Z</dcterms:created>
  <dcterms:modified xsi:type="dcterms:W3CDTF">2026-07-19T04:34:07Z</dcterms:modified>
</cp:coreProperties>
</file>

<file path=docProps/custom.xml><?xml version="1.0" encoding="utf-8"?>
<Properties xmlns="http://schemas.openxmlformats.org/officeDocument/2006/custom-properties" xmlns:vt="http://schemas.openxmlformats.org/officeDocument/2006/docPropsVTypes"/>
</file>