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Uganda</w:t>
      </w:r>
      <w:r>
        <w:t xml:space="preserve"> </w:t>
      </w:r>
      <w:r>
        <w:t xml:space="preserve">Kampala</w:t>
      </w:r>
    </w:p>
    <w:bookmarkStart w:id="31" w:name="resume-librarian-uganda-kampala"/>
    <w:p>
      <w:pPr>
        <w:pStyle w:val="Heading1"/>
      </w:pPr>
      <w:r>
        <w:t xml:space="preserve">Resume: Librarian |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Mwesigye</w:t>
      </w:r>
      <w:r>
        <w:br/>
      </w:r>
      <w:r>
        <w:rPr>
          <w:bCs/>
          <w:b/>
        </w:rPr>
        <w:t xml:space="preserve">Address:</w:t>
      </w:r>
      <w:r>
        <w:t xml:space="preserve"> </w:t>
      </w:r>
      <w:r>
        <w:t xml:space="preserve">Plot 123, Kalerwe Road, Kampala, Uganda</w:t>
      </w:r>
      <w:r>
        <w:br/>
      </w:r>
      <w:r>
        <w:rPr>
          <w:bCs/>
          <w:b/>
        </w:rPr>
        <w:t xml:space="preserve">Email:</w:t>
      </w:r>
      <w:r>
        <w:t xml:space="preserve"> </w:t>
      </w:r>
      <w:r>
        <w:t xml:space="preserve">jane.mwesigye@ugandalib.com</w:t>
      </w:r>
      <w:r>
        <w:br/>
      </w:r>
      <w:r>
        <w:rPr>
          <w:bCs/>
          <w:b/>
        </w:rPr>
        <w:t xml:space="preserve">Phone:</w:t>
      </w:r>
      <w:r>
        <w:t xml:space="preserve"> </w:t>
      </w:r>
      <w:r>
        <w:t xml:space="preserve">+256 778 123 456</w:t>
      </w:r>
      <w:r>
        <w:br/>
      </w:r>
      <w:r>
        <w:rPr>
          <w:bCs/>
          <w:b/>
        </w:rPr>
        <w:t xml:space="preserve">LinkedIn:</w:t>
      </w:r>
      <w:r>
        <w:t xml:space="preserve"> </w:t>
      </w:r>
      <w:r>
        <w:t xml:space="preserve">linkedin.com/in/jane-mwesigye-librarian</w:t>
      </w:r>
    </w:p>
    <w:bookmarkEnd w:id="20"/>
    <w:bookmarkStart w:id="21" w:name="professional-summary"/>
    <w:p>
      <w:pPr>
        <w:pStyle w:val="Heading2"/>
      </w:pPr>
      <w:r>
        <w:t xml:space="preserve">Professional Summary</w:t>
      </w:r>
    </w:p>
    <w:p>
      <w:pPr>
        <w:pStyle w:val="FirstParagraph"/>
      </w:pPr>
      <w:r>
        <w:t xml:space="preserve">A dedicated and passionate Librarian with over 8 years of experience in managing library operations, community engagement, and resource development in Uganda Kampala. A graduate of Makerere University's School of Library and Information Science, I specialize in fostering equitable access to information through innovative programs tailored to the cultural and educational needs of Ugandan communities. My expertise includes cataloging systems, digital literacy initiatives, and developing collections that reflect the rich diversity of Uganda’s heritage. As a Kampala-based Librarian, I am committed to empowering individuals through knowledge and promoting lifelong learning in both urban and rural settings across Uganda.</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Makerere University, Kampala, Uganda (Graduated: 2014)</w:t>
      </w:r>
    </w:p>
    <w:p>
      <w:pPr>
        <w:numPr>
          <w:ilvl w:val="0"/>
          <w:numId w:val="1001"/>
        </w:numPr>
        <w:pStyle w:val="Compact"/>
      </w:pPr>
      <w:r>
        <w:rPr>
          <w:bCs/>
          <w:b/>
        </w:rPr>
        <w:t xml:space="preserve">Diploma in Information Technology</w:t>
      </w:r>
      <w:r>
        <w:t xml:space="preserve">, Uganda Technical College, Kampala, Uganda (Graduated: 2011)</w:t>
      </w:r>
    </w:p>
    <w:p>
      <w:pPr>
        <w:numPr>
          <w:ilvl w:val="0"/>
          <w:numId w:val="1001"/>
        </w:numPr>
        <w:pStyle w:val="Compact"/>
      </w:pPr>
      <w:r>
        <w:rPr>
          <w:bCs/>
          <w:b/>
        </w:rPr>
        <w:t xml:space="preserve">Secondary Education Certificate</w:t>
      </w:r>
      <w:r>
        <w:t xml:space="preserve">, St. Mary’s High School, Kampala, Uganda (Graduated: 2007)</w:t>
      </w:r>
    </w:p>
    <w:bookmarkEnd w:id="22"/>
    <w:bookmarkStart w:id="25" w:name="work-experience"/>
    <w:p>
      <w:pPr>
        <w:pStyle w:val="Heading2"/>
      </w:pPr>
      <w:r>
        <w:t xml:space="preserve">Work Experience</w:t>
      </w:r>
    </w:p>
    <w:bookmarkStart w:id="23" w:name="senior-librarian"/>
    <w:p>
      <w:pPr>
        <w:pStyle w:val="Heading3"/>
      </w:pPr>
      <w:r>
        <w:rPr>
          <w:bCs/>
          <w:b/>
        </w:rPr>
        <w:t xml:space="preserve">Senior Librarian</w:t>
      </w:r>
    </w:p>
    <w:p>
      <w:pPr>
        <w:pStyle w:val="FirstParagraph"/>
      </w:pPr>
      <w:r>
        <w:rPr>
          <w:iCs/>
          <w:i/>
        </w:rPr>
        <w:t xml:space="preserve">Kampala Central Library, Uganda</w:t>
      </w:r>
      <w:r>
        <w:t xml:space="preserve"> </w:t>
      </w:r>
      <w:r>
        <w:t xml:space="preserve">| January 2018 – Present</w:t>
      </w:r>
    </w:p>
    <w:p>
      <w:pPr>
        <w:numPr>
          <w:ilvl w:val="0"/>
          <w:numId w:val="1002"/>
        </w:numPr>
        <w:pStyle w:val="Compact"/>
      </w:pPr>
      <w:r>
        <w:t xml:space="preserve">Overseeing the management of a diverse collection of 50,000+ books, journals, and digital resources tailored to the needs of Kampala’s academic and community users.</w:t>
      </w:r>
    </w:p>
    <w:p>
      <w:pPr>
        <w:numPr>
          <w:ilvl w:val="0"/>
          <w:numId w:val="1002"/>
        </w:numPr>
        <w:pStyle w:val="Compact"/>
      </w:pPr>
      <w:r>
        <w:t xml:space="preserve">Implementing a new cataloging system (OPAC) that improved user access by 40% within two years.</w:t>
      </w:r>
    </w:p>
    <w:p>
      <w:pPr>
        <w:numPr>
          <w:ilvl w:val="0"/>
          <w:numId w:val="1002"/>
        </w:numPr>
        <w:pStyle w:val="Compact"/>
      </w:pPr>
      <w:r>
        <w:t xml:space="preserve">Designing and leading workshops on digital literacy for over 500 students and educators in Uganda Kampala, focusing on internet safety, research skills, and e-learning tools.</w:t>
      </w:r>
    </w:p>
    <w:p>
      <w:pPr>
        <w:numPr>
          <w:ilvl w:val="0"/>
          <w:numId w:val="1002"/>
        </w:numPr>
        <w:pStyle w:val="Compact"/>
      </w:pPr>
      <w:r>
        <w:t xml:space="preserve">Collaborating with local schools and NGOs to develop outreach programs that increased library membership by 30% in the past five years.</w:t>
      </w:r>
    </w:p>
    <w:p>
      <w:pPr>
        <w:numPr>
          <w:ilvl w:val="0"/>
          <w:numId w:val="1002"/>
        </w:numPr>
        <w:pStyle w:val="Compact"/>
      </w:pPr>
      <w:r>
        <w:t xml:space="preserve">Representing the library at regional conferences in Uganda, advocating for the importance of libraries as hubs for cultural preservation and education.</w:t>
      </w:r>
    </w:p>
    <w:bookmarkEnd w:id="23"/>
    <w:bookmarkStart w:id="24" w:name="library-assistant"/>
    <w:p>
      <w:pPr>
        <w:pStyle w:val="Heading3"/>
      </w:pPr>
      <w:r>
        <w:rPr>
          <w:bCs/>
          <w:b/>
        </w:rPr>
        <w:t xml:space="preserve">Library Assistant</w:t>
      </w:r>
    </w:p>
    <w:p>
      <w:pPr>
        <w:pStyle w:val="FirstParagraph"/>
      </w:pPr>
      <w:r>
        <w:rPr>
          <w:iCs/>
          <w:i/>
        </w:rPr>
        <w:t xml:space="preserve">Mukono District Library, Uganda</w:t>
      </w:r>
      <w:r>
        <w:t xml:space="preserve"> </w:t>
      </w:r>
      <w:r>
        <w:t xml:space="preserve">| June 2014 – December 2017</w:t>
      </w:r>
    </w:p>
    <w:p>
      <w:pPr>
        <w:numPr>
          <w:ilvl w:val="0"/>
          <w:numId w:val="1003"/>
        </w:numPr>
        <w:pStyle w:val="Compact"/>
      </w:pPr>
      <w:r>
        <w:t xml:space="preserve">Assisting in the organization and maintenance of library collections, including the digitization of historical archives related to Ugandan history and folklore.</w:t>
      </w:r>
    </w:p>
    <w:p>
      <w:pPr>
        <w:numPr>
          <w:ilvl w:val="0"/>
          <w:numId w:val="1003"/>
        </w:numPr>
        <w:pStyle w:val="Compact"/>
      </w:pPr>
      <w:r>
        <w:t xml:space="preserve">Providing reference services to patrons, with a focus on supporting local researchers and students from Kampala and surrounding areas.</w:t>
      </w:r>
    </w:p>
    <w:p>
      <w:pPr>
        <w:numPr>
          <w:ilvl w:val="0"/>
          <w:numId w:val="1003"/>
        </w:numPr>
        <w:pStyle w:val="Compact"/>
      </w:pPr>
      <w:r>
        <w:t xml:space="preserve">Coordinating volunteer programs that engaged over 200 community members in library activities, such as book drives and storytelling sessions.</w:t>
      </w:r>
    </w:p>
    <w:p>
      <w:pPr>
        <w:numPr>
          <w:ilvl w:val="0"/>
          <w:numId w:val="1003"/>
        </w:numPr>
        <w:pStyle w:val="Compact"/>
      </w:pPr>
      <w:r>
        <w:t xml:space="preserve">Contributing to the development of a mobile library initiative that brought books to remote villages near Kampala, increasing access to educational materials for underserved populations.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OPAC systems (e.g., Koha, Voyager), Microsoft Office Suite, and basic HTML for website management.</w:t>
      </w:r>
    </w:p>
    <w:p>
      <w:pPr>
        <w:numPr>
          <w:ilvl w:val="0"/>
          <w:numId w:val="1004"/>
        </w:numPr>
        <w:pStyle w:val="Compact"/>
      </w:pPr>
      <w:r>
        <w:rPr>
          <w:bCs/>
          <w:b/>
        </w:rPr>
        <w:t xml:space="preserve">Cultural Competency:</w:t>
      </w:r>
      <w:r>
        <w:t xml:space="preserve"> </w:t>
      </w:r>
      <w:r>
        <w:t xml:space="preserve">Deep understanding of Uganda’s cultural diversity and the ability to create inclusive programming that reflects local traditions and languages.</w:t>
      </w:r>
    </w:p>
    <w:p>
      <w:pPr>
        <w:numPr>
          <w:ilvl w:val="0"/>
          <w:numId w:val="1004"/>
        </w:numPr>
        <w:pStyle w:val="Compact"/>
      </w:pPr>
      <w:r>
        <w:rPr>
          <w:bCs/>
          <w:b/>
        </w:rPr>
        <w:t xml:space="preserve">Community Engagement:</w:t>
      </w:r>
      <w:r>
        <w:t xml:space="preserve"> </w:t>
      </w:r>
      <w:r>
        <w:t xml:space="preserve">Experienced in designing programs that address the unique needs of Kampala’s youth, educators, and researchers.</w:t>
      </w:r>
    </w:p>
    <w:p>
      <w:pPr>
        <w:numPr>
          <w:ilvl w:val="0"/>
          <w:numId w:val="1004"/>
        </w:numPr>
        <w:pStyle w:val="Compact"/>
      </w:pPr>
      <w:r>
        <w:rPr>
          <w:bCs/>
          <w:b/>
        </w:rPr>
        <w:t xml:space="preserve">Languages:</w:t>
      </w:r>
      <w:r>
        <w:t xml:space="preserve"> </w:t>
      </w:r>
      <w:r>
        <w:t xml:space="preserve">Fluent in English and Luganda; basic knowledge of Swahili and Runyankole.</w:t>
      </w:r>
    </w:p>
    <w:p>
      <w:pPr>
        <w:numPr>
          <w:ilvl w:val="0"/>
          <w:numId w:val="1004"/>
        </w:numPr>
        <w:pStyle w:val="Compact"/>
      </w:pPr>
      <w:r>
        <w:rPr>
          <w:bCs/>
          <w:b/>
        </w:rPr>
        <w:t xml:space="preserve">Leadership:</w:t>
      </w:r>
      <w:r>
        <w:t xml:space="preserve"> </w:t>
      </w:r>
      <w:r>
        <w:t xml:space="preserve">Skilled in mentoring library staff and leading cross-functional teams to achieve organizational goals.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Digital Preservation for Librarians</w:t>
      </w:r>
      <w:r>
        <w:t xml:space="preserve">, International Federation of Library Associations (IFLA), 2019</w:t>
      </w:r>
    </w:p>
    <w:p>
      <w:pPr>
        <w:numPr>
          <w:ilvl w:val="0"/>
          <w:numId w:val="1005"/>
        </w:numPr>
        <w:pStyle w:val="Compact"/>
      </w:pPr>
      <w:r>
        <w:rPr>
          <w:bCs/>
          <w:b/>
        </w:rPr>
        <w:t xml:space="preserve">Library Management Systems Training</w:t>
      </w:r>
      <w:r>
        <w:t xml:space="preserve">, Uganda Library Association (ULA), 2017</w:t>
      </w:r>
    </w:p>
    <w:p>
      <w:pPr>
        <w:numPr>
          <w:ilvl w:val="0"/>
          <w:numId w:val="1005"/>
        </w:numPr>
        <w:pStyle w:val="Compact"/>
      </w:pPr>
      <w:r>
        <w:rPr>
          <w:bCs/>
          <w:b/>
        </w:rPr>
        <w:t xml:space="preserve">Project Management Fundamentals</w:t>
      </w:r>
      <w:r>
        <w:t xml:space="preserve">, Coursera, 2020</w:t>
      </w:r>
    </w:p>
    <w:p>
      <w:pPr>
        <w:numPr>
          <w:ilvl w:val="0"/>
          <w:numId w:val="1005"/>
        </w:numPr>
        <w:pStyle w:val="Compact"/>
      </w:pPr>
      <w:r>
        <w:rPr>
          <w:bCs/>
          <w:b/>
        </w:rPr>
        <w:t xml:space="preserve">Cultural Heritage and Library Ethics</w:t>
      </w:r>
      <w:r>
        <w:t xml:space="preserve">, UNESCO Workshop, Kampala, Uganda, 2016</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Uganda Library Association (ULA)</w:t>
      </w:r>
      <w:r>
        <w:t xml:space="preserve"> </w:t>
      </w:r>
      <w:r>
        <w:t xml:space="preserve">– Member since 2015</w:t>
      </w:r>
    </w:p>
    <w:p>
      <w:pPr>
        <w:numPr>
          <w:ilvl w:val="0"/>
          <w:numId w:val="1006"/>
        </w:numPr>
        <w:pStyle w:val="Compact"/>
      </w:pPr>
      <w:r>
        <w:rPr>
          <w:bCs/>
          <w:b/>
        </w:rPr>
        <w:t xml:space="preserve">African Library and Information Associations and Institutions (ALIAI)</w:t>
      </w:r>
      <w:r>
        <w:t xml:space="preserve"> </w:t>
      </w:r>
      <w:r>
        <w:t xml:space="preserve">– Member since 2018</w:t>
      </w:r>
    </w:p>
    <w:p>
      <w:pPr>
        <w:numPr>
          <w:ilvl w:val="0"/>
          <w:numId w:val="1006"/>
        </w:numPr>
        <w:pStyle w:val="Compact"/>
      </w:pPr>
      <w:r>
        <w:rPr>
          <w:bCs/>
          <w:b/>
        </w:rPr>
        <w:t xml:space="preserve">Kampala Urban Libraries Network (KULN)</w:t>
      </w:r>
      <w:r>
        <w:t xml:space="preserve"> </w:t>
      </w:r>
      <w:r>
        <w:t xml:space="preserve">– Active participant in collaborative initiatives</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(Fluent)</w:t>
      </w:r>
    </w:p>
    <w:p>
      <w:pPr>
        <w:numPr>
          <w:ilvl w:val="0"/>
          <w:numId w:val="1007"/>
        </w:numPr>
        <w:pStyle w:val="Compact"/>
      </w:pPr>
      <w:r>
        <w:t xml:space="preserve">Swahili (Basic)</w:t>
      </w:r>
    </w:p>
    <w:p>
      <w:pPr>
        <w:numPr>
          <w:ilvl w:val="0"/>
          <w:numId w:val="1007"/>
        </w:numPr>
        <w:pStyle w:val="Compact"/>
      </w:pPr>
      <w:r>
        <w:t xml:space="preserve">Runyankole (Basic)</w:t>
      </w:r>
    </w:p>
    <w:bookmarkEnd w:id="29"/>
    <w:bookmarkStart w:id="30" w:name="references"/>
    <w:p>
      <w:pPr>
        <w:pStyle w:val="Heading2"/>
      </w:pPr>
      <w:r>
        <w:t xml:space="preserve">References</w:t>
      </w:r>
    </w:p>
    <w:p>
      <w:pPr>
        <w:pStyle w:val="FirstParagraph"/>
      </w:pPr>
      <w:r>
        <w:t xml:space="preserve">Available upon request. Previous supervisors and colleagues in Uganda Kampala include:</w:t>
      </w:r>
    </w:p>
    <w:p>
      <w:pPr>
        <w:numPr>
          <w:ilvl w:val="0"/>
          <w:numId w:val="1008"/>
        </w:numPr>
        <w:pStyle w:val="Compact"/>
      </w:pPr>
      <w:r>
        <w:rPr>
          <w:bCs/>
          <w:b/>
        </w:rPr>
        <w:t xml:space="preserve">Dr. David Omondi</w:t>
      </w:r>
      <w:r>
        <w:t xml:space="preserve">, Director, Kampala Central Library (david.omondi@ugandalib.com)</w:t>
      </w:r>
    </w:p>
    <w:p>
      <w:pPr>
        <w:numPr>
          <w:ilvl w:val="0"/>
          <w:numId w:val="1008"/>
        </w:numPr>
        <w:pStyle w:val="Compact"/>
      </w:pPr>
      <w:r>
        <w:rPr>
          <w:bCs/>
          <w:b/>
        </w:rPr>
        <w:t xml:space="preserve">Mrs. Patricia Nakasege</w:t>
      </w:r>
      <w:r>
        <w:t xml:space="preserve">, Head Librarian, Makerere University Library (patricia.nakasege@makerere.ac.ug)</w:t>
      </w:r>
    </w:p>
    <w:bookmarkEnd w:id="30"/>
    <w:p>
      <w:pPr>
        <w:pStyle w:val="FirstParagraph"/>
      </w:pPr>
      <w:r>
        <w:t xml:space="preserve">© 2023 Jane A. Mwesigye | Librarian in Uganda Kampala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Uganda Kampala</dc:title>
  <dc:creator/>
  <dc:language>en</dc:language>
  <cp:keywords/>
  <dcterms:created xsi:type="dcterms:W3CDTF">2026-07-20T03:17:55Z</dcterms:created>
  <dcterms:modified xsi:type="dcterms:W3CDTF">2026-07-20T03:17:55Z</dcterms:modified>
</cp:coreProperties>
</file>

<file path=docProps/custom.xml><?xml version="1.0" encoding="utf-8"?>
<Properties xmlns="http://schemas.openxmlformats.org/officeDocument/2006/custom-properties" xmlns:vt="http://schemas.openxmlformats.org/officeDocument/2006/docPropsVTypes"/>
</file>