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X8678b13a0d00e2aed5b153ea1867c5741e872bc"/>
    <w:p>
      <w:pPr>
        <w:pStyle w:val="Heading1"/>
      </w:pPr>
      <w:r>
        <w:t xml:space="preserve">Resume for Librarian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 Oxford Street, Manchester, M1 3AA,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emily.thompson.library@outlook.com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enthusiastic Librarian with over seven years of experience in managing library services, curating collections, and fostering community engagement. Specializing in United Kingdom Manchester's dynamic cultural landscape, I am committed to delivering exceptional user-centered services that align with the evolving needs of diverse patrons. My expertise includes cataloging systems, digital resource management, and promoting lifelong learning initiatives. As a librarian in Manchester, I have consistently contributed to creating inclusive spaces that support education, research, and cultural enrichment.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librarian"/>
    <w:p>
      <w:pPr>
        <w:pStyle w:val="Heading3"/>
      </w:pPr>
      <w:r>
        <w:t xml:space="preserve">Lead Librarian</w:t>
      </w:r>
    </w:p>
    <w:p>
      <w:pPr>
        <w:pStyle w:val="FirstParagraph"/>
      </w:pPr>
      <w:r>
        <w:rPr>
          <w:bCs/>
          <w:b/>
        </w:rPr>
        <w:t xml:space="preserve">Manchester Central Library</w:t>
      </w:r>
      <w:r>
        <w:t xml:space="preserve">, Manchester, United Kingdom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library staff, overseeing daily operations and ensuring efficient service delivery to over 10,000 annual patrons in Manchester.</w:t>
      </w:r>
    </w:p>
    <w:p>
      <w:pPr>
        <w:numPr>
          <w:ilvl w:val="0"/>
          <w:numId w:val="1001"/>
        </w:numPr>
        <w:pStyle w:val="Compact"/>
      </w:pPr>
      <w:r>
        <w:t xml:space="preserve">Implemented a digital cataloging system that increased resource accessibility by 40%, enhancing user experience for students, researchers, and local residents.</w:t>
      </w:r>
    </w:p>
    <w:p>
      <w:pPr>
        <w:numPr>
          <w:ilvl w:val="0"/>
          <w:numId w:val="1001"/>
        </w:numPr>
        <w:pStyle w:val="Compact"/>
      </w:pPr>
      <w:r>
        <w:t xml:space="preserve">Organized monthly community events, including author talks, workshops on digital literacy, and family reading sessions, boosting library membership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Manchester City Council to develop a mobile library service for underserved neighborhoods, ensuring equitable access to resources across the region.</w:t>
      </w:r>
    </w:p>
    <w:p>
      <w:pPr>
        <w:numPr>
          <w:ilvl w:val="0"/>
          <w:numId w:val="1001"/>
        </w:numPr>
        <w:pStyle w:val="Compact"/>
      </w:pPr>
      <w:r>
        <w:t xml:space="preserve">Directed the preservation of historical archives, securing grants for digitization projects that preserved over 5,000 rare manuscripts and photographs from Manchester's heritage.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St. Michael’s Community Library</w:t>
      </w:r>
      <w:r>
        <w:t xml:space="preserve">, Salford, United Kingdom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a diverse collection of books, periodicals, and digital media, with a focus on supporting local educational institutions and adult learners.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patrons, including guidance on research methodologies and access to specialized databases like JSTOR and ProQuest.</w:t>
      </w:r>
    </w:p>
    <w:p>
      <w:pPr>
        <w:numPr>
          <w:ilvl w:val="0"/>
          <w:numId w:val="1002"/>
        </w:numPr>
        <w:pStyle w:val="Compact"/>
      </w:pPr>
      <w:r>
        <w:t xml:space="preserve">Volunteered for the “Reading for All” initiative, which promoted literacy among children in Manchester by organizing book fairs and after-school reading clubs.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multilingual resource guide, improving access for Manchester’s multicultural population.</w:t>
      </w:r>
    </w:p>
    <w:bookmarkEnd w:id="23"/>
    <w:bookmarkStart w:id="24" w:name="Xcd6258351ca0ea7a67413f337867cd54dfe19ab"/>
    <w:p>
      <w:pPr>
        <w:pStyle w:val="Heading3"/>
      </w:pPr>
      <w:r>
        <w:t xml:space="preserve">Internship: Library Technology Coordinator</w:t>
      </w:r>
    </w:p>
    <w:p>
      <w:pPr>
        <w:pStyle w:val="FirstParagraph"/>
      </w:pPr>
      <w:r>
        <w:rPr>
          <w:bCs/>
          <w:b/>
        </w:rPr>
        <w:t xml:space="preserve">University of Manchester Library</w:t>
      </w:r>
      <w:r>
        <w:t xml:space="preserve">, Manchester, United Kingdom | June 2015 – August 2015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 new library management system (Koha), streamlining circulation processes and reducing administrative workload by 30%.</w:t>
      </w:r>
    </w:p>
    <w:p>
      <w:pPr>
        <w:numPr>
          <w:ilvl w:val="0"/>
          <w:numId w:val="1003"/>
        </w:numPr>
        <w:pStyle w:val="Compact"/>
      </w:pPr>
      <w:r>
        <w:t xml:space="preserve">Conducted user surveys to identify pain points in digital resource access, leading to targeted improvements in the library’s online portal.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Information Science</w:t>
      </w:r>
      <w:r>
        <w:t xml:space="preserve">, University of Manchester | 2014 – 2016</w:t>
      </w:r>
    </w:p>
    <w:p>
      <w:pPr>
        <w:pStyle w:val="BodyText"/>
      </w:pPr>
      <w:r>
        <w:rPr>
          <w:bCs/>
          <w:b/>
        </w:rPr>
        <w:t xml:space="preserve">BSc in Library and Information Studies</w:t>
      </w:r>
      <w:r>
        <w:t xml:space="preserve">, University of Sheffield | 2011 –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Koha, FOLIO, Alma, and Integrated Library Systems (ILS).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Microsoft Office Suite, Google Workspace, and data visualization tools like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Metadata:</w:t>
      </w:r>
      <w:r>
        <w:t xml:space="preserve"> </w:t>
      </w:r>
      <w:r>
        <w:t xml:space="preserve">Experience with MARC21 standards and Dublin Core metadata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workshops, collaborating with local organizations, and designing inclusive programs for diverse audiences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and Mandarin (for multilingual resource development).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Librarian (CIL)</w:t>
      </w:r>
      <w:r>
        <w:t xml:space="preserve">, Institute of Information Professionals (IIP) | 2020</w:t>
      </w:r>
    </w:p>
    <w:p>
      <w:pPr>
        <w:pStyle w:val="BodyText"/>
      </w:pPr>
      <w:r>
        <w:rPr>
          <w:bCs/>
          <w:b/>
        </w:rPr>
        <w:t xml:space="preserve">Digital Preservation Certificate</w:t>
      </w:r>
      <w:r>
        <w:t xml:space="preserve">, University of London | 2018</w:t>
      </w:r>
    </w:p>
    <w:p>
      <w:pPr>
        <w:pStyle w:val="BodyText"/>
      </w:pPr>
      <w:r>
        <w:rPr>
          <w:bCs/>
          <w:b/>
        </w:rPr>
        <w:t xml:space="preserve">Library Management Training Program</w:t>
      </w:r>
      <w:r>
        <w:t xml:space="preserve">, British Library |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Institute of Library and Information Professionals (CILIP)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Manchester Library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Library Association (ELA)</w:t>
      </w:r>
    </w:p>
    <w:bookmarkEnd w:id="29"/>
    <w:bookmarkStart w:id="30" w:name="achievements-contributions"/>
    <w:p>
      <w:pPr>
        <w:pStyle w:val="Heading2"/>
      </w:pPr>
      <w:r>
        <w:t xml:space="preserve">Achievements &amp; Contributions</w:t>
      </w:r>
    </w:p>
    <w:p>
      <w:pPr>
        <w:pStyle w:val="FirstParagraph"/>
      </w:pPr>
      <w:r>
        <w:t xml:space="preserve">In my role as a Librarian in United Kingdom Manchester, I have been instrumental in advancing the library’s mission to be a hub of knowledge and innovation. Key contributions include:</w:t>
      </w:r>
    </w:p>
    <w:p>
      <w:pPr>
        <w:numPr>
          <w:ilvl w:val="0"/>
          <w:numId w:val="1006"/>
        </w:numPr>
        <w:pStyle w:val="Compact"/>
      </w:pPr>
      <w:r>
        <w:t xml:space="preserve">Securing £50,000 in funding for the “Manchester Digital Archives Project,” which digitized over 1,200 historical documents for public access.</w:t>
      </w:r>
    </w:p>
    <w:p>
      <w:pPr>
        <w:numPr>
          <w:ilvl w:val="0"/>
          <w:numId w:val="1006"/>
        </w:numPr>
        <w:pStyle w:val="Compact"/>
      </w:pPr>
      <w:r>
        <w:t xml:space="preserve">Establishing a partnership with Manchester Metropolitan University to create a joint research resource center, enhancing academic collaboration.</w:t>
      </w:r>
    </w:p>
    <w:p>
      <w:pPr>
        <w:numPr>
          <w:ilvl w:val="0"/>
          <w:numId w:val="1006"/>
        </w:numPr>
        <w:pStyle w:val="Compact"/>
      </w:pPr>
      <w:r>
        <w:t xml:space="preserve">Receiving the 2021 “Outstanding Library Service Award” from the Greater Manchester Libraries Consortium for innovative community programs.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United Kingdom Manchester</dc:title>
  <dc:creator/>
  <dc:language>en</dc:language>
  <cp:keywords/>
  <dcterms:created xsi:type="dcterms:W3CDTF">2026-07-21T10:39:35Z</dcterms:created>
  <dcterms:modified xsi:type="dcterms:W3CDTF">2026-07-21T10:39:35Z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