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China</w:t>
      </w:r>
      <w:r>
        <w:t xml:space="preserve"> </w:t>
      </w:r>
      <w:r>
        <w:t xml:space="preserve">Shanghai</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Thompson</w:t>
      </w:r>
      <w:r>
        <w:br/>
      </w:r>
      <w:r>
        <w:rPr>
          <w:bCs/>
          <w:b/>
        </w:rPr>
        <w:t xml:space="preserve">Email:</w:t>
      </w:r>
      <w:r>
        <w:t xml:space="preserve"> </w:t>
      </w:r>
      <w:r>
        <w:t xml:space="preserve">john.thompson.marineengineer@gmail.com</w:t>
      </w:r>
      <w:r>
        <w:br/>
      </w:r>
      <w:r>
        <w:rPr>
          <w:bCs/>
          <w:b/>
        </w:rPr>
        <w:t xml:space="preserve">Phone:</w:t>
      </w:r>
      <w:r>
        <w:t xml:space="preserve"> </w:t>
      </w:r>
      <w:r>
        <w:t xml:space="preserve">+86 138-1234-5678</w:t>
      </w:r>
      <w:r>
        <w:br/>
      </w:r>
      <w:r>
        <w:rPr>
          <w:bCs/>
          <w:b/>
        </w:rPr>
        <w:t xml:space="preserve">Address:</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and experienced Marine Engineer with over 10 years of expertise in designing, maintaining, and optimizing ship propulsion systems, marine machinery, and onboard equipment. Proficient in adhering to international maritime regulations such as SOLAS and MARPOL, with a strong focus on safety, efficiency, and environmental compliance. Aiming to contribute my technical knowledge and practical experience to the dynamic maritime industry in China Shanghai. Committed to delivering high-quality engineering solutions tailored to the unique demands of Chinese shipping operations.</w:t>
      </w:r>
    </w:p>
    <w:bookmarkEnd w:id="21"/>
    <w:bookmarkStart w:id="22" w:name="technical-skills"/>
    <w:p>
      <w:pPr>
        <w:pStyle w:val="Heading2"/>
      </w:pPr>
      <w:r>
        <w:t xml:space="preserve">Technical Skills</w:t>
      </w:r>
    </w:p>
    <w:p>
      <w:pPr>
        <w:numPr>
          <w:ilvl w:val="0"/>
          <w:numId w:val="1001"/>
        </w:numPr>
        <w:pStyle w:val="Compact"/>
      </w:pPr>
      <w:r>
        <w:t xml:space="preserve">Expertise in marine diesel engines, auxiliary machinery, and electrical systems</w:t>
      </w:r>
    </w:p>
    <w:p>
      <w:pPr>
        <w:numPr>
          <w:ilvl w:val="0"/>
          <w:numId w:val="1001"/>
        </w:numPr>
        <w:pStyle w:val="Compact"/>
      </w:pPr>
      <w:r>
        <w:t xml:space="preserve">Proficient in using CAD software (AutoCAD, SolidWorks) for ship design and modification</w:t>
      </w:r>
    </w:p>
    <w:p>
      <w:pPr>
        <w:numPr>
          <w:ilvl w:val="0"/>
          <w:numId w:val="1001"/>
        </w:numPr>
        <w:pStyle w:val="Compact"/>
      </w:pPr>
      <w:r>
        <w:t xml:space="preserve">Advanced knowledge of ship stability, hull structure analysis, and cargo handling systems</w:t>
      </w:r>
    </w:p>
    <w:p>
      <w:pPr>
        <w:numPr>
          <w:ilvl w:val="0"/>
          <w:numId w:val="1001"/>
        </w:numPr>
        <w:pStyle w:val="Compact"/>
      </w:pPr>
      <w:r>
        <w:t xml:space="preserve">Skilled in troubleshooting complex mechanical failures and implementing preventive maintenance strategies</w:t>
      </w:r>
    </w:p>
    <w:p>
      <w:pPr>
        <w:numPr>
          <w:ilvl w:val="0"/>
          <w:numId w:val="1001"/>
        </w:numPr>
        <w:pStyle w:val="Compact"/>
      </w:pPr>
      <w:r>
        <w:t xml:space="preserve">Familiar with Chinese maritime regulations (e.g., China Maritime Safety Administration guidelines)</w:t>
      </w:r>
    </w:p>
    <w:p>
      <w:pPr>
        <w:numPr>
          <w:ilvl w:val="0"/>
          <w:numId w:val="1001"/>
        </w:numPr>
        <w:pStyle w:val="Compact"/>
      </w:pPr>
      <w:r>
        <w:t xml:space="preserve">Certified in STCW 2010 (Standards of Training, Certification, and Watchkeeping for Seafarers)</w:t>
      </w:r>
    </w:p>
    <w:p>
      <w:pPr>
        <w:numPr>
          <w:ilvl w:val="0"/>
          <w:numId w:val="1001"/>
        </w:numPr>
        <w:pStyle w:val="Compact"/>
      </w:pPr>
      <w:r>
        <w:t xml:space="preserve">Fluent in English and Mandarin Chinese</w:t>
      </w:r>
    </w:p>
    <w:bookmarkEnd w:id="22"/>
    <w:bookmarkStart w:id="26" w:name="professional-experience"/>
    <w:p>
      <w:pPr>
        <w:pStyle w:val="Heading2"/>
      </w:pPr>
      <w:r>
        <w:t xml:space="preserve">Professional Experience</w:t>
      </w:r>
    </w:p>
    <w:bookmarkStart w:id="23" w:name="marine-engineer"/>
    <w:p>
      <w:pPr>
        <w:pStyle w:val="Heading3"/>
      </w:pPr>
      <w:r>
        <w:t xml:space="preserve">Marine Engineer</w:t>
      </w:r>
    </w:p>
    <w:p>
      <w:pPr>
        <w:pStyle w:val="FirstParagraph"/>
      </w:pPr>
      <w:r>
        <w:rPr>
          <w:bCs/>
          <w:b/>
        </w:rPr>
        <w:t xml:space="preserve">Jiangsu Shipbuilding Co., Ltd.</w:t>
      </w:r>
      <w:r>
        <w:t xml:space="preserve">, Shanghai, China</w:t>
      </w:r>
      <w:r>
        <w:br/>
      </w:r>
      <w:r>
        <w:rPr>
          <w:iCs/>
          <w:i/>
        </w:rPr>
        <w:t xml:space="preserve">March 2018 – Present</w:t>
      </w:r>
    </w:p>
    <w:p>
      <w:pPr>
        <w:numPr>
          <w:ilvl w:val="0"/>
          <w:numId w:val="1002"/>
        </w:numPr>
        <w:pStyle w:val="Compact"/>
      </w:pPr>
      <w:r>
        <w:t xml:space="preserve">Oversee the maintenance and repair of propulsion systems, boilers, and auxiliary engines for a fleet of 50+ vessels operating in the Yangtze River Delta.</w:t>
      </w:r>
    </w:p>
    <w:p>
      <w:pPr>
        <w:numPr>
          <w:ilvl w:val="0"/>
          <w:numId w:val="1002"/>
        </w:numPr>
        <w:pStyle w:val="Compact"/>
      </w:pPr>
      <w:r>
        <w:t xml:space="preserve">Collaborated with local engineers to upgrade ship systems in compliance with China's stringent environmental standards, reducing emissions by 15% within two years.</w:t>
      </w:r>
    </w:p>
    <w:p>
      <w:pPr>
        <w:numPr>
          <w:ilvl w:val="0"/>
          <w:numId w:val="1002"/>
        </w:numPr>
        <w:pStyle w:val="Compact"/>
      </w:pPr>
      <w:r>
        <w:t xml:space="preserve">Conducted routine inspections and implemented predictive maintenance programs, minimizing downtime by 20% and improving operational efficiency.</w:t>
      </w:r>
    </w:p>
    <w:p>
      <w:pPr>
        <w:numPr>
          <w:ilvl w:val="0"/>
          <w:numId w:val="1002"/>
        </w:numPr>
        <w:pStyle w:val="Compact"/>
      </w:pPr>
      <w:r>
        <w:t xml:space="preserve">Provided technical support for the installation of new navigation and communication systems on offshore vessels, ensuring seamless integration with existing infrastructure.</w:t>
      </w:r>
    </w:p>
    <w:p>
      <w:pPr>
        <w:numPr>
          <w:ilvl w:val="0"/>
          <w:numId w:val="1002"/>
        </w:numPr>
        <w:pStyle w:val="Compact"/>
      </w:pPr>
      <w:r>
        <w:t xml:space="preserve">Trained junior engineers in the latest marine engineering practices, fostering a culture of safety and innovation within the team.</w:t>
      </w:r>
    </w:p>
    <w:bookmarkEnd w:id="23"/>
    <w:bookmarkStart w:id="24" w:name="chief-marine-engineer"/>
    <w:p>
      <w:pPr>
        <w:pStyle w:val="Heading3"/>
      </w:pPr>
      <w:r>
        <w:t xml:space="preserve">Chief Marine Engineer</w:t>
      </w:r>
    </w:p>
    <w:p>
      <w:pPr>
        <w:pStyle w:val="FirstParagraph"/>
      </w:pPr>
      <w:r>
        <w:rPr>
          <w:bCs/>
          <w:b/>
        </w:rPr>
        <w:t xml:space="preserve">Shanghai Oceanic Logistics &amp; Transport</w:t>
      </w:r>
      <w:r>
        <w:t xml:space="preserve">, Shanghai, China</w:t>
      </w:r>
      <w:r>
        <w:br/>
      </w:r>
      <w:r>
        <w:rPr>
          <w:iCs/>
          <w:i/>
        </w:rPr>
        <w:t xml:space="preserve">July 2014 – February 2018</w:t>
      </w:r>
    </w:p>
    <w:p>
      <w:pPr>
        <w:numPr>
          <w:ilvl w:val="0"/>
          <w:numId w:val="1003"/>
        </w:numPr>
        <w:pStyle w:val="Compact"/>
      </w:pPr>
      <w:r>
        <w:t xml:space="preserve">Spearheaded the overhaul of a fleet of container ships, enhancing fuel efficiency by 12% through engine optimization and hull coating upgrades.</w:t>
      </w:r>
    </w:p>
    <w:p>
      <w:pPr>
        <w:numPr>
          <w:ilvl w:val="0"/>
          <w:numId w:val="1003"/>
        </w:numPr>
        <w:pStyle w:val="Compact"/>
      </w:pPr>
      <w:r>
        <w:t xml:space="preserve">Managed emergency repairs during critical incidents, ensuring minimal disruption to shipping schedules and compliance with Chinese maritime safety protocols.</w:t>
      </w:r>
    </w:p>
    <w:p>
      <w:pPr>
        <w:numPr>
          <w:ilvl w:val="0"/>
          <w:numId w:val="1003"/>
        </w:numPr>
        <w:pStyle w:val="Compact"/>
      </w:pPr>
      <w:r>
        <w:t xml:space="preserve">Developed and maintained detailed technical documentation for all marine equipment, facilitating audits by the China Maritime Safety Administration (CMSA).</w:t>
      </w:r>
    </w:p>
    <w:p>
      <w:pPr>
        <w:numPr>
          <w:ilvl w:val="0"/>
          <w:numId w:val="1003"/>
        </w:numPr>
        <w:pStyle w:val="Compact"/>
      </w:pPr>
      <w:r>
        <w:t xml:space="preserve">Participated in cross-functional projects to integrate renewable energy sources (e.g., hybrid propulsion systems) into vessel designs, aligning with Shanghai's green port initiatives.</w:t>
      </w:r>
    </w:p>
    <w:p>
      <w:pPr>
        <w:numPr>
          <w:ilvl w:val="0"/>
          <w:numId w:val="1003"/>
        </w:numPr>
        <w:pStyle w:val="Compact"/>
      </w:pPr>
      <w:r>
        <w:t xml:space="preserve">Acted as a liaison between ship operators and local suppliers, negotiating contracts for spare parts and services to reduce costs by 18%.</w:t>
      </w:r>
    </w:p>
    <w:bookmarkEnd w:id="24"/>
    <w:bookmarkStart w:id="25" w:name="marine-engineering-intern"/>
    <w:p>
      <w:pPr>
        <w:pStyle w:val="Heading3"/>
      </w:pPr>
      <w:r>
        <w:t xml:space="preserve">Marine Engineering Intern</w:t>
      </w:r>
    </w:p>
    <w:p>
      <w:pPr>
        <w:pStyle w:val="FirstParagraph"/>
      </w:pPr>
      <w:r>
        <w:rPr>
          <w:bCs/>
          <w:b/>
        </w:rPr>
        <w:t xml:space="preserve">China Shipping Group</w:t>
      </w:r>
      <w:r>
        <w:t xml:space="preserve">, Shanghai, China</w:t>
      </w:r>
      <w:r>
        <w:br/>
      </w:r>
      <w:r>
        <w:rPr>
          <w:iCs/>
          <w:i/>
        </w:rPr>
        <w:t xml:space="preserve">June 2012 – August 2014</w:t>
      </w:r>
    </w:p>
    <w:p>
      <w:pPr>
        <w:numPr>
          <w:ilvl w:val="0"/>
          <w:numId w:val="1004"/>
        </w:numPr>
        <w:pStyle w:val="Compact"/>
      </w:pPr>
      <w:r>
        <w:t xml:space="preserve">Gained hands-on experience in engine room operations, including monitoring fuel consumption and lubrication systems on cargo ships.</w:t>
      </w:r>
    </w:p>
    <w:p>
      <w:pPr>
        <w:numPr>
          <w:ilvl w:val="0"/>
          <w:numId w:val="1004"/>
        </w:numPr>
        <w:pStyle w:val="Compact"/>
      </w:pPr>
      <w:r>
        <w:t xml:space="preserve">Contributed to a project evaluating the feasibility of LNG-powered vessels for Shanghai's port operations, presenting findings to senior management.</w:t>
      </w:r>
    </w:p>
    <w:bookmarkEnd w:id="25"/>
    <w:bookmarkEnd w:id="26"/>
    <w:bookmarkStart w:id="27" w:name="education"/>
    <w:p>
      <w:pPr>
        <w:pStyle w:val="Heading2"/>
      </w:pPr>
      <w:r>
        <w:t xml:space="preserve">Education</w:t>
      </w:r>
    </w:p>
    <w:p>
      <w:pPr>
        <w:pStyle w:val="FirstParagraph"/>
      </w:pPr>
      <w:r>
        <w:rPr>
          <w:bCs/>
          <w:b/>
        </w:rPr>
        <w:t xml:space="preserve">Bachelor of Science in Marine Engineering</w:t>
      </w:r>
      <w:r>
        <w:br/>
      </w:r>
      <w:r>
        <w:t xml:space="preserve">Shanghai Maritime University, China</w:t>
      </w:r>
      <w:r>
        <w:br/>
      </w:r>
      <w:r>
        <w:rPr>
          <w:iCs/>
          <w:i/>
        </w:rPr>
        <w:t xml:space="preserve">Graduated: June 2012</w:t>
      </w:r>
    </w:p>
    <w:bookmarkEnd w:id="27"/>
    <w:bookmarkStart w:id="28" w:name="certifications-and-training"/>
    <w:p>
      <w:pPr>
        <w:pStyle w:val="Heading2"/>
      </w:pPr>
      <w:r>
        <w:t xml:space="preserve">Certifications and Training</w:t>
      </w:r>
    </w:p>
    <w:p>
      <w:pPr>
        <w:numPr>
          <w:ilvl w:val="0"/>
          <w:numId w:val="1005"/>
        </w:numPr>
        <w:pStyle w:val="Compact"/>
      </w:pPr>
      <w:r>
        <w:t xml:space="preserve">STCW 2010 Certification (Marine Engineer Officer)</w:t>
      </w:r>
    </w:p>
    <w:p>
      <w:pPr>
        <w:numPr>
          <w:ilvl w:val="0"/>
          <w:numId w:val="1005"/>
        </w:numPr>
        <w:pStyle w:val="Compact"/>
      </w:pPr>
      <w:r>
        <w:t xml:space="preserve">Chinese Maritime Safety Administration (CMSA) Compliance Training</w:t>
      </w:r>
    </w:p>
    <w:p>
      <w:pPr>
        <w:numPr>
          <w:ilvl w:val="0"/>
          <w:numId w:val="1005"/>
        </w:numPr>
        <w:pStyle w:val="Compact"/>
      </w:pPr>
      <w:r>
        <w:t xml:space="preserve">Advanced Course in Marine Environmental Protection (Shanghai Maritime Institute, 2019)</w:t>
      </w:r>
    </w:p>
    <w:p>
      <w:pPr>
        <w:numPr>
          <w:ilvl w:val="0"/>
          <w:numId w:val="1005"/>
        </w:numPr>
        <w:pStyle w:val="Compact"/>
      </w:pPr>
      <w:r>
        <w:t xml:space="preserve">Certified Ship Safety Inspector (CSSI), 2020</w:t>
      </w:r>
    </w:p>
    <w:bookmarkEnd w:id="28"/>
    <w:bookmarkStart w:id="29" w:name="languages"/>
    <w:p>
      <w:pPr>
        <w:pStyle w:val="Heading2"/>
      </w:pPr>
      <w:r>
        <w:t xml:space="preserve">Languages</w:t>
      </w:r>
    </w:p>
    <w:p>
      <w:pPr>
        <w:numPr>
          <w:ilvl w:val="0"/>
          <w:numId w:val="1006"/>
        </w:numPr>
        <w:pStyle w:val="Compact"/>
      </w:pPr>
      <w:r>
        <w:t xml:space="preserve">English (Professional proficiency)</w:t>
      </w:r>
    </w:p>
    <w:p>
      <w:pPr>
        <w:numPr>
          <w:ilvl w:val="0"/>
          <w:numId w:val="1006"/>
        </w:numPr>
        <w:pStyle w:val="Compact"/>
      </w:pPr>
      <w:r>
        <w:t xml:space="preserve">Mandarin Chinese (Native fluency)</w:t>
      </w:r>
    </w:p>
    <w:bookmarkEnd w:id="29"/>
    <w:bookmarkStart w:id="30" w:name="additional-information"/>
    <w:p>
      <w:pPr>
        <w:pStyle w:val="Heading2"/>
      </w:pPr>
      <w:r>
        <w:t xml:space="preserve">Additional Information</w:t>
      </w:r>
    </w:p>
    <w:p>
      <w:pPr>
        <w:pStyle w:val="FirstParagraph"/>
      </w:pPr>
      <w:r>
        <w:rPr>
          <w:bCs/>
          <w:b/>
        </w:rPr>
        <w:t xml:space="preserve">Location:</w:t>
      </w:r>
      <w:r>
        <w:t xml:space="preserve"> </w:t>
      </w:r>
      <w:r>
        <w:t xml:space="preserve">Shanghai, China – Committed to contributing to the city's maritime industry, which is a global hub for shipping and trade. Familiar with the unique challenges of operating in China's coastal and riverine environments.</w:t>
      </w:r>
    </w:p>
    <w:p>
      <w:pPr>
        <w:pStyle w:val="BodyText"/>
      </w:pPr>
      <w:r>
        <w:rPr>
          <w:bCs/>
          <w:b/>
        </w:rPr>
        <w:t xml:space="preserve">Professional Affiliations:</w:t>
      </w:r>
      <w:r>
        <w:t xml:space="preserve"> </w:t>
      </w:r>
      <w:r>
        <w:t xml:space="preserve">Member of the Chinese Society of Naval Architects and Marine Engineers (CSNAME), Shanghai Chapter.</w:t>
      </w:r>
    </w:p>
    <w:p>
      <w:pPr>
        <w:pStyle w:val="BodyText"/>
      </w:pPr>
      <w:r>
        <w:rPr>
          <w:bCs/>
          <w:b/>
        </w:rPr>
        <w:t xml:space="preserve">References:</w:t>
      </w:r>
      <w:r>
        <w:t xml:space="preserve"> </w:t>
      </w:r>
      <w:r>
        <w:t xml:space="preserve">Available upon request. Contact: john.thompson.marineengineer@gmail.com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China Shanghai</dc:title>
  <dc:creator/>
  <dc:language>en</dc:language>
  <cp:keywords/>
  <dcterms:created xsi:type="dcterms:W3CDTF">2026-07-23T04:14:52Z</dcterms:created>
  <dcterms:modified xsi:type="dcterms:W3CDTF">2026-07-23T04:14:52Z</dcterms:modified>
</cp:coreProperties>
</file>

<file path=docProps/custom.xml><?xml version="1.0" encoding="utf-8"?>
<Properties xmlns="http://schemas.openxmlformats.org/officeDocument/2006/custom-properties" xmlns:vt="http://schemas.openxmlformats.org/officeDocument/2006/docPropsVTypes"/>
</file>