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1"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highly motivated and experienced Marine Engineer with over [X] years of expertise in designing, maintaining, and optimizing marine propulsion systems. A certified professional with a strong background in shipbuilding and offshore operations, specializing in the unique demands of Iran’s maritime industry. Dedicated to delivering safe, efficient, and sustainable solutions for vessels operating in the Persian Gulf and beyond. Proficient in both international standards (e.g., SOLAS, MARPOL) and local regulations applicable to Tehran-based shipping companies. Committed to advancing marine engineering practices in Iran through innovation and technical excellence.</w:t>
      </w:r>
    </w:p>
    <w:bookmarkEnd w:id="21"/>
    <w:bookmarkStart w:id="22" w:name="technical-skills"/>
    <w:p>
      <w:pPr>
        <w:pStyle w:val="Heading2"/>
      </w:pPr>
      <w:r>
        <w:t xml:space="preserve">Technical Skills</w:t>
      </w:r>
    </w:p>
    <w:p>
      <w:pPr>
        <w:numPr>
          <w:ilvl w:val="0"/>
          <w:numId w:val="1001"/>
        </w:numPr>
        <w:pStyle w:val="Compact"/>
      </w:pPr>
      <w:r>
        <w:t xml:space="preserve">Marine propulsion system design and maintenance (diesel engines, gas turbines)</w:t>
      </w:r>
    </w:p>
    <w:p>
      <w:pPr>
        <w:numPr>
          <w:ilvl w:val="0"/>
          <w:numId w:val="1001"/>
        </w:numPr>
        <w:pStyle w:val="Compact"/>
      </w:pPr>
      <w:r>
        <w:t xml:space="preserve">Naval architecture and shipyard operations</w:t>
      </w:r>
    </w:p>
    <w:p>
      <w:pPr>
        <w:numPr>
          <w:ilvl w:val="0"/>
          <w:numId w:val="1001"/>
        </w:numPr>
        <w:pStyle w:val="Compact"/>
      </w:pPr>
      <w:r>
        <w:t xml:space="preserve">Mechanical systems troubleshooting and repair (pumps, valves, hydraulic systems)</w:t>
      </w:r>
    </w:p>
    <w:p>
      <w:pPr>
        <w:numPr>
          <w:ilvl w:val="0"/>
          <w:numId w:val="1001"/>
        </w:numPr>
        <w:pStyle w:val="Compact"/>
      </w:pPr>
      <w:r>
        <w:t xml:space="preserve">Compliance with Iran’s maritime safety protocols and environmental regulations</w:t>
      </w:r>
    </w:p>
    <w:p>
      <w:pPr>
        <w:numPr>
          <w:ilvl w:val="0"/>
          <w:numId w:val="1001"/>
        </w:numPr>
        <w:pStyle w:val="Compact"/>
      </w:pPr>
      <w:r>
        <w:t xml:space="preserve">Use of CAD software for marine engineering drawings (AutoCAD, SolidWorks)</w:t>
      </w:r>
    </w:p>
    <w:p>
      <w:pPr>
        <w:numPr>
          <w:ilvl w:val="0"/>
          <w:numId w:val="1001"/>
        </w:numPr>
        <w:pStyle w:val="Compact"/>
      </w:pPr>
      <w:r>
        <w:t xml:space="preserve">Project management for vessel overhauls and upgrades</w:t>
      </w:r>
    </w:p>
    <w:p>
      <w:pPr>
        <w:numPr>
          <w:ilvl w:val="0"/>
          <w:numId w:val="1001"/>
        </w:numPr>
        <w:pStyle w:val="Compact"/>
      </w:pPr>
      <w:r>
        <w:t xml:space="preserve">Maintaining ISO 9001 and ISO 14001 standards in maritime operations</w:t>
      </w:r>
    </w:p>
    <w:bookmarkEnd w:id="22"/>
    <w:bookmarkStart w:id="25"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Iran Shipbuilding and Repair Company (ISRC), Tehran, Iran</w:t>
      </w:r>
      <w:r>
        <w:br/>
      </w:r>
      <w:r>
        <w:rPr>
          <w:iCs/>
          <w:i/>
        </w:rPr>
        <w:t xml:space="preserve">January 2018 – Present</w:t>
      </w:r>
    </w:p>
    <w:p>
      <w:pPr>
        <w:numPr>
          <w:ilvl w:val="0"/>
          <w:numId w:val="1002"/>
        </w:numPr>
        <w:pStyle w:val="Compact"/>
      </w:pPr>
      <w:r>
        <w:t xml:space="preserve">Oversaw the maintenance and repair of commercial and military vessels, ensuring compliance with Iranian maritime laws.</w:t>
      </w:r>
    </w:p>
    <w:p>
      <w:pPr>
        <w:numPr>
          <w:ilvl w:val="0"/>
          <w:numId w:val="1002"/>
        </w:numPr>
        <w:pStyle w:val="Compact"/>
      </w:pPr>
      <w:r>
        <w:t xml:space="preserve">Designed and implemented energy-efficient propulsion systems for ships operating in the Persian Gulf, reducing fuel consumption by 15%.</w:t>
      </w:r>
    </w:p>
    <w:p>
      <w:pPr>
        <w:numPr>
          <w:ilvl w:val="0"/>
          <w:numId w:val="1002"/>
        </w:numPr>
        <w:pStyle w:val="Compact"/>
      </w:pPr>
      <w:r>
        <w:t xml:space="preserve">Collaborated with Tehran-based naval architects to develop modular ship designs tailored for Iran’s coastal and offshore operations.</w:t>
      </w:r>
    </w:p>
    <w:p>
      <w:pPr>
        <w:numPr>
          <w:ilvl w:val="0"/>
          <w:numId w:val="1002"/>
        </w:numPr>
        <w:pStyle w:val="Compact"/>
      </w:pPr>
      <w:r>
        <w:t xml:space="preserve">Conducted safety audits and risk assessments to meet international standards (e.g., STCW) while adhering to local requirements in Tehran.</w:t>
      </w:r>
    </w:p>
    <w:p>
      <w:pPr>
        <w:numPr>
          <w:ilvl w:val="0"/>
          <w:numId w:val="1002"/>
        </w:numPr>
        <w:pStyle w:val="Compact"/>
      </w:pPr>
      <w:r>
        <w:t xml:space="preserve">Trained junior engineers on advanced maintenance techniques, emphasizing the use of cutting-edge technology in Iran’s growing maritime sector.</w:t>
      </w:r>
    </w:p>
    <w:bookmarkEnd w:id="23"/>
    <w:bookmarkStart w:id="24" w:name="marine-engineering-intern"/>
    <w:p>
      <w:pPr>
        <w:pStyle w:val="Heading3"/>
      </w:pPr>
      <w:r>
        <w:t xml:space="preserve">Marine Engineering Intern</w:t>
      </w:r>
    </w:p>
    <w:p>
      <w:pPr>
        <w:pStyle w:val="FirstParagraph"/>
      </w:pPr>
      <w:r>
        <w:rPr>
          <w:bCs/>
          <w:b/>
        </w:rPr>
        <w:t xml:space="preserve">Persian Gulf Shipyard, Bandar Abbas, Iran</w:t>
      </w:r>
      <w:r>
        <w:br/>
      </w:r>
      <w:r>
        <w:rPr>
          <w:iCs/>
          <w:i/>
        </w:rPr>
        <w:t xml:space="preserve">June 2015 – December 2017</w:t>
      </w:r>
    </w:p>
    <w:p>
      <w:pPr>
        <w:numPr>
          <w:ilvl w:val="0"/>
          <w:numId w:val="1003"/>
        </w:numPr>
        <w:pStyle w:val="Compact"/>
      </w:pPr>
      <w:r>
        <w:t xml:space="preserve">Assisted in the construction of offshore drilling platforms and cargo ships for Tehran-based shipping firms.</w:t>
      </w:r>
    </w:p>
    <w:p>
      <w:pPr>
        <w:numPr>
          <w:ilvl w:val="0"/>
          <w:numId w:val="1003"/>
        </w:numPr>
        <w:pStyle w:val="Compact"/>
      </w:pPr>
      <w:r>
        <w:t xml:space="preserve">Supported the calibration of engine systems on vessels destined for export to neighboring countries.</w:t>
      </w:r>
    </w:p>
    <w:p>
      <w:pPr>
        <w:numPr>
          <w:ilvl w:val="0"/>
          <w:numId w:val="1003"/>
        </w:numPr>
        <w:pStyle w:val="Compact"/>
      </w:pPr>
      <w:r>
        <w:t xml:space="preserve">Participated in a project to retrofit older ships with eco-friendly technologies, aligning with Iran’s environmental goals.</w:t>
      </w:r>
    </w:p>
    <w:p>
      <w:pPr>
        <w:numPr>
          <w:ilvl w:val="0"/>
          <w:numId w:val="1003"/>
        </w:numPr>
        <w:pStyle w:val="Compact"/>
      </w:pPr>
      <w:r>
        <w:t xml:space="preserve">Documented engineering processes and maintenance schedules, improving operational efficiency by 10%.</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Marine Engineering</w:t>
      </w:r>
      <w:r>
        <w:br/>
      </w:r>
      <w:r>
        <w:rPr>
          <w:iCs/>
          <w:i/>
        </w:rPr>
        <w:t xml:space="preserve">University of Tehran, Iran</w:t>
      </w:r>
      <w:r>
        <w:br/>
      </w:r>
      <w:r>
        <w:rPr>
          <w:iCs/>
          <w:i/>
        </w:rPr>
        <w:t xml:space="preserve">Graduated: June 2015</w:t>
      </w:r>
    </w:p>
    <w:p>
      <w:pPr>
        <w:numPr>
          <w:ilvl w:val="0"/>
          <w:numId w:val="1004"/>
        </w:numPr>
        <w:pStyle w:val="Compact"/>
      </w:pPr>
      <w:r>
        <w:t xml:space="preserve">Relevant coursework: Ship propulsion systems, marine thermodynamics, naval architecture.</w:t>
      </w:r>
    </w:p>
    <w:p>
      <w:pPr>
        <w:numPr>
          <w:ilvl w:val="0"/>
          <w:numId w:val="1004"/>
        </w:numPr>
        <w:pStyle w:val="Compact"/>
      </w:pPr>
      <w:r>
        <w:t xml:space="preserve">Awarded the "Outstanding Graduate in Engineering" for academic excellence and project work on sustainable ship design.</w:t>
      </w:r>
    </w:p>
    <w:bookmarkEnd w:id="26"/>
    <w:bookmarkStart w:id="27" w:name="certifications"/>
    <w:p>
      <w:pPr>
        <w:pStyle w:val="Heading2"/>
      </w:pPr>
      <w:r>
        <w:t xml:space="preserve">Certifications</w:t>
      </w:r>
    </w:p>
    <w:p>
      <w:pPr>
        <w:numPr>
          <w:ilvl w:val="0"/>
          <w:numId w:val="1005"/>
        </w:numPr>
        <w:pStyle w:val="Compact"/>
      </w:pPr>
      <w:r>
        <w:t xml:space="preserve">Marine Engineer License (Iran Maritime Authority)</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MARPOL Compliance Training (International Marine Pollution Standards)</w:t>
      </w:r>
    </w:p>
    <w:p>
      <w:pPr>
        <w:numPr>
          <w:ilvl w:val="0"/>
          <w:numId w:val="1005"/>
        </w:numPr>
        <w:pStyle w:val="Compact"/>
      </w:pPr>
      <w:r>
        <w:t xml:space="preserve">CAD Advanced Certification (AutoCAD, SolidWorks)</w:t>
      </w:r>
    </w:p>
    <w:bookmarkEnd w:id="27"/>
    <w:bookmarkStart w:id="28" w:name="language-proficiency"/>
    <w:p>
      <w:pPr>
        <w:pStyle w:val="Heading2"/>
      </w:pPr>
      <w:r>
        <w:t xml:space="preserve">Language Proficiency</w:t>
      </w:r>
    </w:p>
    <w:p>
      <w:pPr>
        <w:numPr>
          <w:ilvl w:val="0"/>
          <w:numId w:val="1006"/>
        </w:numPr>
        <w:pStyle w:val="Compact"/>
      </w:pPr>
      <w:r>
        <w:t xml:space="preserve">Persian (Farsi) – Native</w:t>
      </w:r>
    </w:p>
    <w:p>
      <w:pPr>
        <w:numPr>
          <w:ilvl w:val="0"/>
          <w:numId w:val="1006"/>
        </w:numPr>
        <w:pStyle w:val="Compact"/>
      </w:pPr>
      <w:r>
        <w:t xml:space="preserve">English – Fluent (technical documentation, international collaboration)</w:t>
      </w:r>
    </w:p>
    <w:p>
      <w:pPr>
        <w:numPr>
          <w:ilvl w:val="0"/>
          <w:numId w:val="1006"/>
        </w:numPr>
        <w:pStyle w:val="Compact"/>
      </w:pPr>
      <w:r>
        <w:t xml:space="preserve">Arabic – Basic (for regional communication in the Persian Gulf)</w:t>
      </w:r>
    </w:p>
    <w:bookmarkEnd w:id="28"/>
    <w:bookmarkStart w:id="29" w:name="additional-information"/>
    <w:p>
      <w:pPr>
        <w:pStyle w:val="Heading2"/>
      </w:pPr>
      <w:r>
        <w:t xml:space="preserve">Additional Information</w:t>
      </w:r>
    </w:p>
    <w:p>
      <w:pPr>
        <w:pStyle w:val="FirstParagraph"/>
      </w:pPr>
      <w:r>
        <w:rPr>
          <w:bCs/>
          <w:b/>
        </w:rPr>
        <w:t xml:space="preserve">Professional Memberships:</w:t>
      </w:r>
      <w:r>
        <w:br/>
      </w:r>
      <w:r>
        <w:t xml:space="preserve">- Member of the Iranian Society of Marine Engineers (ISME)</w:t>
      </w:r>
      <w:r>
        <w:br/>
      </w:r>
      <w:r>
        <w:t xml:space="preserve">- Affiliate of the International Association of Maritime Engineers (IAME)</w:t>
      </w:r>
    </w:p>
    <w:p>
      <w:pPr>
        <w:pStyle w:val="BodyText"/>
      </w:pPr>
      <w:r>
        <w:rPr>
          <w:bCs/>
          <w:b/>
        </w:rPr>
        <w:t xml:space="preserve">Projects in Iran Tehran:</w:t>
      </w:r>
      <w:r>
        <w:br/>
      </w:r>
      <w:r>
        <w:t xml:space="preserve">- Led a team to modernize engine systems for 10 vessels operating under Tehran’s maritime authority, reducing downtime by 20%.</w:t>
      </w:r>
      <w:r>
        <w:br/>
      </w:r>
      <w:r>
        <w:t xml:space="preserve">- Participated in the design of a new shipyard in northern Tehran, focusing on renewable energy integration.</w:t>
      </w:r>
    </w:p>
    <w:p>
      <w:pPr>
        <w:pStyle w:val="BodyText"/>
      </w:pPr>
      <w:r>
        <w:rPr>
          <w:bCs/>
          <w:b/>
        </w:rPr>
        <w:t xml:space="preserve">Volunteer Work:</w:t>
      </w:r>
      <w:r>
        <w:br/>
      </w:r>
      <w:r>
        <w:t xml:space="preserve">- Delivered technical workshops on marine engineering for students at Tehran Polytechnic University, emphasizing practical skills and local industry needs.</w:t>
      </w:r>
    </w:p>
    <w:bookmarkEnd w:id="29"/>
    <w:bookmarkStart w:id="30"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the Marine Engineer role in Iran Tehran, highlighting expertise in maritime engineering, compliance with local regulations, and a commitment to advancing the shipping industry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Iran Tehran</dc:title>
  <dc:creator/>
  <dc:language>en</dc:language>
  <cp:keywords/>
  <dcterms:created xsi:type="dcterms:W3CDTF">2026-07-15T18:01:38Z</dcterms:created>
  <dcterms:modified xsi:type="dcterms:W3CDTF">2026-07-15T18:01:38Z</dcterms:modified>
</cp:coreProperties>
</file>

<file path=docProps/custom.xml><?xml version="1.0" encoding="utf-8"?>
<Properties xmlns="http://schemas.openxmlformats.org/officeDocument/2006/custom-properties" xmlns:vt="http://schemas.openxmlformats.org/officeDocument/2006/docPropsVTypes"/>
</file>