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resume-marine-engineer-for-iraq-baghdad"/>
    <w:p>
      <w:pPr>
        <w:pStyle w:val="Heading1"/>
      </w:pPr>
      <w:r>
        <w:t xml:space="preserve">Resume: Marine Engineer for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 Al-Mutlaq</w:t>
      </w:r>
      <w:r>
        <w:br/>
      </w:r>
      <w:r>
        <w:rPr>
          <w:bCs/>
          <w:b/>
        </w:rPr>
        <w:t xml:space="preserve">Email:</w:t>
      </w:r>
      <w:r>
        <w:t xml:space="preserve"> </w:t>
      </w:r>
      <w:r>
        <w:t xml:space="preserve">ahmed.marineengineer@baghdad.com</w:t>
      </w:r>
      <w:r>
        <w:br/>
      </w:r>
      <w:r>
        <w:rPr>
          <w:bCs/>
          <w:b/>
        </w:rPr>
        <w:t xml:space="preserve">Phone:</w:t>
      </w:r>
      <w:r>
        <w:t xml:space="preserve"> </w:t>
      </w:r>
      <w:r>
        <w:t xml:space="preserve">+964 781 234 5678</w:t>
      </w:r>
      <w:r>
        <w:br/>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systems. Specializing in the maritime sector of Iraq Baghdad, I have a proven track record of delivering high-quality engineering solutions tailored to the unique challenges of the region. My work focuses on ensuring operational efficiency, safety compliance, and sustainability for vessels and port infrastructure in Iraq's strategic waterways. With a strong background in both technical execution and project management, I am committed to supporting the growth of Iraq's maritime industry through innovation and precision.</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Iraqi Maritime Services (IMS)</w:t>
      </w:r>
      <w:r>
        <w:t xml:space="preserve">, Baghdad, Iraq</w:t>
      </w:r>
      <w:r>
        <w:br/>
      </w:r>
      <w:r>
        <w:rPr>
          <w:iCs/>
          <w:i/>
        </w:rPr>
        <w:t xml:space="preserve">January 2018 – Present</w:t>
      </w:r>
    </w:p>
    <w:p>
      <w:pPr>
        <w:numPr>
          <w:ilvl w:val="0"/>
          <w:numId w:val="1001"/>
        </w:numPr>
        <w:pStyle w:val="Compact"/>
      </w:pPr>
      <w:r>
        <w:t xml:space="preserve">Overseeing the maintenance and repair of cargo ships and fishing vessels operating along the Tigris and Euphrates rivers, ensuring compliance with international maritime standards.</w:t>
      </w:r>
    </w:p>
    <w:p>
      <w:pPr>
        <w:numPr>
          <w:ilvl w:val="0"/>
          <w:numId w:val="1001"/>
        </w:numPr>
        <w:pStyle w:val="Compact"/>
      </w:pPr>
      <w:r>
        <w:t xml:space="preserve">Collaborating with local authorities in Baghdad to upgrade port facilities, including the installation of modern cranes and fuel storage systems to enhance trade efficiency.</w:t>
      </w:r>
    </w:p>
    <w:p>
      <w:pPr>
        <w:numPr>
          <w:ilvl w:val="0"/>
          <w:numId w:val="1001"/>
        </w:numPr>
        <w:pStyle w:val="Compact"/>
      </w:pPr>
      <w:r>
        <w:t xml:space="preserve">Designing and implementing energy-efficient propulsion systems for vessels navigating the Shatt al-Arab waterway, reducing fuel consumption by 15% over two years.</w:t>
      </w:r>
    </w:p>
    <w:p>
      <w:pPr>
        <w:numPr>
          <w:ilvl w:val="0"/>
          <w:numId w:val="1001"/>
        </w:numPr>
        <w:pStyle w:val="Compact"/>
      </w:pPr>
      <w:r>
        <w:t xml:space="preserve">Providing technical training to Iraqi engineers on advanced machinery diagnostics, improving the workforce's ability to handle complex marine equipment.</w:t>
      </w:r>
    </w:p>
    <w:p>
      <w:pPr>
        <w:numPr>
          <w:ilvl w:val="0"/>
          <w:numId w:val="1001"/>
        </w:numPr>
        <w:pStyle w:val="Compact"/>
      </w:pPr>
      <w:r>
        <w:t xml:space="preserve">Conducting safety audits and risk assessments for ships operating in Iraq Baghdad’s coastal regions, contributing to a 20% reduction in operational incidents.</w:t>
      </w:r>
    </w:p>
    <w:bookmarkEnd w:id="22"/>
    <w:bookmarkStart w:id="23" w:name="senior-marine-technician"/>
    <w:p>
      <w:pPr>
        <w:pStyle w:val="Heading3"/>
      </w:pPr>
      <w:r>
        <w:t xml:space="preserve">Senior Marine Technician</w:t>
      </w:r>
    </w:p>
    <w:p>
      <w:pPr>
        <w:pStyle w:val="FirstParagraph"/>
      </w:pPr>
      <w:r>
        <w:rPr>
          <w:bCs/>
          <w:b/>
        </w:rPr>
        <w:t xml:space="preserve">Military Engineering Corps, Iraq</w:t>
      </w:r>
      <w:r>
        <w:t xml:space="preserve">, Baghdad, Iraq</w:t>
      </w:r>
      <w:r>
        <w:br/>
      </w:r>
      <w:r>
        <w:rPr>
          <w:iCs/>
          <w:i/>
        </w:rPr>
        <w:t xml:space="preserve">June 2012 – December 2017</w:t>
      </w:r>
    </w:p>
    <w:p>
      <w:pPr>
        <w:numPr>
          <w:ilvl w:val="0"/>
          <w:numId w:val="1002"/>
        </w:numPr>
        <w:pStyle w:val="Compact"/>
      </w:pPr>
      <w:r>
        <w:t xml:space="preserve">Supporting the development of naval infrastructure for the Iraqi Navy, including the refurbishment of patrol boats and auxiliary vessels.</w:t>
      </w:r>
    </w:p>
    <w:p>
      <w:pPr>
        <w:numPr>
          <w:ilvl w:val="0"/>
          <w:numId w:val="1002"/>
        </w:numPr>
        <w:pStyle w:val="Compact"/>
      </w:pPr>
      <w:r>
        <w:t xml:space="preserve">Maintaining and troubleshooting diesel engines, electrical systems, and hydraulic mechanisms on military vessels stationed in Basra and Baghdad.</w:t>
      </w:r>
    </w:p>
    <w:p>
      <w:pPr>
        <w:numPr>
          <w:ilvl w:val="0"/>
          <w:numId w:val="1002"/>
        </w:numPr>
        <w:pStyle w:val="Compact"/>
      </w:pPr>
      <w:r>
        <w:t xml:space="preserve">Collaborating with international engineering teams to integrate advanced navigation technologies into Iraq’s maritime fleet.</w:t>
      </w:r>
    </w:p>
    <w:p>
      <w:pPr>
        <w:numPr>
          <w:ilvl w:val="0"/>
          <w:numId w:val="1002"/>
        </w:numPr>
        <w:pStyle w:val="Compact"/>
      </w:pPr>
      <w:r>
        <w:t xml:space="preserve">Assisting in the design of emergency response protocols for oil spill containment, critical for protecting Iraq’s water resources.</w:t>
      </w:r>
    </w:p>
    <w:bookmarkEnd w:id="23"/>
    <w:bookmarkStart w:id="24" w:name="marine-engineering-intern"/>
    <w:p>
      <w:pPr>
        <w:pStyle w:val="Heading3"/>
      </w:pPr>
      <w:r>
        <w:t xml:space="preserve">Marine Engineering Intern</w:t>
      </w:r>
    </w:p>
    <w:p>
      <w:pPr>
        <w:pStyle w:val="FirstParagraph"/>
      </w:pPr>
      <w:r>
        <w:rPr>
          <w:bCs/>
          <w:b/>
        </w:rPr>
        <w:t xml:space="preserve">Baghdad Port Authority</w:t>
      </w:r>
      <w:r>
        <w:t xml:space="preserve">, Baghdad, Iraq</w:t>
      </w:r>
      <w:r>
        <w:br/>
      </w:r>
      <w:r>
        <w:rPr>
          <w:iCs/>
          <w:i/>
        </w:rPr>
        <w:t xml:space="preserve">January 2010 – June 2012</w:t>
      </w:r>
    </w:p>
    <w:p>
      <w:pPr>
        <w:numPr>
          <w:ilvl w:val="0"/>
          <w:numId w:val="1003"/>
        </w:numPr>
        <w:pStyle w:val="Compact"/>
      </w:pPr>
      <w:r>
        <w:t xml:space="preserve">Gaining hands-on experience in shipyard operations, including hull repairs and machinery installations.</w:t>
      </w:r>
    </w:p>
    <w:p>
      <w:pPr>
        <w:numPr>
          <w:ilvl w:val="0"/>
          <w:numId w:val="1003"/>
        </w:numPr>
        <w:pStyle w:val="Compact"/>
      </w:pPr>
      <w:r>
        <w:t xml:space="preserve">Supporting the implementation of digital monitoring systems for vessel engines, improving real-time performance tracking.</w:t>
      </w:r>
    </w:p>
    <w:p>
      <w:pPr>
        <w:numPr>
          <w:ilvl w:val="0"/>
          <w:numId w:val="1003"/>
        </w:numPr>
        <w:pStyle w:val="Compact"/>
      </w:pPr>
      <w:r>
        <w:t xml:space="preserve">Assisting in the preparation of maintenance schedules for cargo ships docked at Baghdad’s main port.</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University of Baghdad, College of Engineering</w:t>
      </w:r>
      <w:r>
        <w:br/>
      </w:r>
      <w:r>
        <w:rPr>
          <w:iCs/>
          <w:i/>
        </w:rPr>
        <w:t xml:space="preserve">Graduated: June 2010</w:t>
      </w:r>
    </w:p>
    <w:p>
      <w:pPr>
        <w:pStyle w:val="BodyText"/>
      </w:pPr>
      <w:r>
        <w:t xml:space="preserve">Relevant coursework: Ship Design, Fluid Mechanics, Marine Power Systems, and Maritime Safety.</w:t>
      </w:r>
    </w:p>
    <w:bookmarkEnd w:id="26"/>
    <w:bookmarkStart w:id="27" w:name="X85bc827499491cc410712c5c1ce1c294bfaa00c"/>
    <w:p>
      <w:pPr>
        <w:pStyle w:val="Heading3"/>
      </w:pPr>
      <w:r>
        <w:t xml:space="preserve">Certificate in Advanced Maritime Technology</w:t>
      </w:r>
    </w:p>
    <w:p>
      <w:pPr>
        <w:pStyle w:val="FirstParagraph"/>
      </w:pPr>
      <w:r>
        <w:rPr>
          <w:bCs/>
          <w:b/>
        </w:rPr>
        <w:t xml:space="preserve">International Maritime Training Institute (IMTI)</w:t>
      </w:r>
      <w:r>
        <w:t xml:space="preserve">, Dubai, UAE</w:t>
      </w:r>
      <w:r>
        <w:br/>
      </w:r>
      <w:r>
        <w:rPr>
          <w:iCs/>
          <w:i/>
        </w:rPr>
        <w:t xml:space="preserve">Completed: 2015</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propulsion systems, electrical systems, and HVAC for ships.</w:t>
      </w:r>
    </w:p>
    <w:p>
      <w:pPr>
        <w:numPr>
          <w:ilvl w:val="0"/>
          <w:numId w:val="1004"/>
        </w:numPr>
        <w:pStyle w:val="Compact"/>
      </w:pPr>
      <w:r>
        <w:rPr>
          <w:bCs/>
          <w:b/>
        </w:rPr>
        <w:t xml:space="preserve">Software:</w:t>
      </w:r>
      <w:r>
        <w:t xml:space="preserve"> </w:t>
      </w:r>
      <w:r>
        <w:t xml:space="preserve">AutoCAD, SolidWorks, and MATLAB for design and simulation.</w:t>
      </w:r>
    </w:p>
    <w:p>
      <w:pPr>
        <w:numPr>
          <w:ilvl w:val="0"/>
          <w:numId w:val="1004"/>
        </w:numPr>
        <w:pStyle w:val="Compact"/>
      </w:pPr>
      <w:r>
        <w:rPr>
          <w:bCs/>
          <w:b/>
        </w:rPr>
        <w:t xml:space="preserve">Safety Standards:</w:t>
      </w:r>
      <w:r>
        <w:t xml:space="preserve"> </w:t>
      </w:r>
      <w:r>
        <w:t xml:space="preserve">International Maritime Organization (IMO) regulations, OSHA compliance.</w:t>
      </w:r>
    </w:p>
    <w:p>
      <w:pPr>
        <w:numPr>
          <w:ilvl w:val="0"/>
          <w:numId w:val="1004"/>
        </w:numPr>
        <w:pStyle w:val="Compact"/>
      </w:pPr>
      <w:r>
        <w:rPr>
          <w:bCs/>
          <w:b/>
        </w:rPr>
        <w:t xml:space="preserve">Language Proficiency:</w:t>
      </w:r>
      <w:r>
        <w:t xml:space="preserve"> </w:t>
      </w:r>
      <w:r>
        <w:t xml:space="preserve">Arabic (native), English (fluent), and basic French for international collaboration.</w:t>
      </w:r>
    </w:p>
    <w:p>
      <w:pPr>
        <w:numPr>
          <w:ilvl w:val="0"/>
          <w:numId w:val="1004"/>
        </w:numPr>
        <w:pStyle w:val="Compact"/>
      </w:pPr>
      <w:r>
        <w:rPr>
          <w:bCs/>
          <w:b/>
        </w:rPr>
        <w:t xml:space="preserve">Tools:</w:t>
      </w:r>
      <w:r>
        <w:t xml:space="preserve"> </w:t>
      </w:r>
      <w:r>
        <w:t xml:space="preserve">Hydraulic tools, welding equipment, and diagnostic software for marine machinery.</w:t>
      </w:r>
    </w:p>
    <w:bookmarkEnd w:id="29"/>
    <w:bookmarkStart w:id="30" w:name="certifications"/>
    <w:p>
      <w:pPr>
        <w:pStyle w:val="Heading2"/>
      </w:pPr>
      <w:r>
        <w:t xml:space="preserve">Certifications</w:t>
      </w:r>
    </w:p>
    <w:p>
      <w:pPr>
        <w:numPr>
          <w:ilvl w:val="0"/>
          <w:numId w:val="1005"/>
        </w:numPr>
        <w:pStyle w:val="Compact"/>
      </w:pPr>
      <w:r>
        <w:rPr>
          <w:bCs/>
          <w:b/>
        </w:rPr>
        <w:t xml:space="preserve">Marine Engineer License (Class III)</w:t>
      </w:r>
      <w:r>
        <w:t xml:space="preserve">, Iraqi Maritime Authority (2017)</w:t>
      </w:r>
    </w:p>
    <w:p>
      <w:pPr>
        <w:numPr>
          <w:ilvl w:val="0"/>
          <w:numId w:val="1005"/>
        </w:numPr>
        <w:pStyle w:val="Compact"/>
      </w:pPr>
      <w:r>
        <w:rPr>
          <w:bCs/>
          <w:b/>
        </w:rPr>
        <w:t xml:space="preserve">OHSAS 18001: Occupational Health and Safety Management Systems</w:t>
      </w:r>
      <w:r>
        <w:t xml:space="preserve"> </w:t>
      </w:r>
      <w:r>
        <w:t xml:space="preserve">(2019)</w:t>
      </w:r>
    </w:p>
    <w:p>
      <w:pPr>
        <w:numPr>
          <w:ilvl w:val="0"/>
          <w:numId w:val="1005"/>
        </w:numPr>
        <w:pStyle w:val="Compact"/>
      </w:pPr>
      <w:r>
        <w:rPr>
          <w:bCs/>
          <w:b/>
        </w:rPr>
        <w:t xml:space="preserve">Advanced Ship Maintenance Certification</w:t>
      </w:r>
      <w:r>
        <w:t xml:space="preserve">, International Marine Engineering Association (2020)</w:t>
      </w:r>
    </w:p>
    <w:bookmarkEnd w:id="30"/>
    <w:bookmarkStart w:id="31"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English: Fluent (written and spoken)</w:t>
      </w:r>
    </w:p>
    <w:p>
      <w:pPr>
        <w:numPr>
          <w:ilvl w:val="0"/>
          <w:numId w:val="1006"/>
        </w:numPr>
        <w:pStyle w:val="Compact"/>
      </w:pPr>
      <w:r>
        <w:t xml:space="preserve">French: Basic proficiency</w:t>
      </w:r>
    </w:p>
    <w:bookmarkEnd w:id="31"/>
    <w:bookmarkStart w:id="32" w:name="references"/>
    <w:p>
      <w:pPr>
        <w:pStyle w:val="Heading2"/>
      </w:pPr>
      <w:r>
        <w:t xml:space="preserve">References</w:t>
      </w:r>
    </w:p>
    <w:p>
      <w:pPr>
        <w:pStyle w:val="FirstParagraph"/>
      </w:pPr>
      <w:r>
        <w:t xml:space="preserve">Available upon request. References include senior engineers from Iraqi Maritime Services, military engineering contacts, and port authority officials in Baghdad.</w:t>
      </w:r>
    </w:p>
    <w:bookmarkEnd w:id="32"/>
    <w:p>
      <w:pPr>
        <w:pStyle w:val="BodyText"/>
      </w:pPr>
      <w:r>
        <w:rPr>
          <w:bCs/>
          <w:b/>
        </w:rPr>
        <w:t xml:space="preserve">Keywords:</w:t>
      </w:r>
      <w:r>
        <w:t xml:space="preserve"> </w:t>
      </w:r>
      <w:r>
        <w:t xml:space="preserve">Marine Engineer, Iraq Baghdad, Resume, Maritime Engineering, Port Infrastructure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Iraq Baghdad</dc:title>
  <dc:creator/>
  <dc:language>en</dc:language>
  <cp:keywords/>
  <dcterms:created xsi:type="dcterms:W3CDTF">2025-12-16T08:39:55Z</dcterms:created>
  <dcterms:modified xsi:type="dcterms:W3CDTF">2025-12-16T08:39:55Z</dcterms:modified>
</cp:coreProperties>
</file>

<file path=docProps/custom.xml><?xml version="1.0" encoding="utf-8"?>
<Properties xmlns="http://schemas.openxmlformats.org/officeDocument/2006/custom-properties" xmlns:vt="http://schemas.openxmlformats.org/officeDocument/2006/docPropsVTypes"/>
</file>