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Peru</w:t>
      </w:r>
      <w:r>
        <w:t xml:space="preserve"> </w:t>
      </w:r>
      <w:r>
        <w:t xml:space="preserve">Lima</w:t>
      </w:r>
    </w:p>
    <w:bookmarkStart w:id="32" w:name="resume-marine-engineer-in-peru-lima"/>
    <w:p>
      <w:pPr>
        <w:pStyle w:val="Heading1"/>
      </w:pPr>
      <w:r>
        <w:t xml:space="preserve">Resume: Marine Engineer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Morales</w:t>
      </w:r>
    </w:p>
    <w:p>
      <w:pPr>
        <w:pStyle w:val="BodyText"/>
      </w:pPr>
      <w:r>
        <w:rPr>
          <w:bCs/>
          <w:b/>
        </w:rPr>
        <w:t xml:space="preserve">Address:</w:t>
      </w:r>
      <w:r>
        <w:t xml:space="preserve"> </w:t>
      </w:r>
      <w:r>
        <w:t xml:space="preserve">Av. Javier Prado 123, Barranco, Lima, Peru</w:t>
      </w:r>
    </w:p>
    <w:p>
      <w:pPr>
        <w:pStyle w:val="BodyText"/>
      </w:pPr>
      <w:r>
        <w:rPr>
          <w:bCs/>
          <w:b/>
        </w:rPr>
        <w:t xml:space="preserve">Phone:</w:t>
      </w:r>
      <w:r>
        <w:t xml:space="preserve"> </w:t>
      </w:r>
      <w:r>
        <w:t xml:space="preserve">+51 987 654 3210</w:t>
      </w:r>
    </w:p>
    <w:p>
      <w:pPr>
        <w:pStyle w:val="BodyText"/>
      </w:pPr>
      <w:r>
        <w:rPr>
          <w:bCs/>
          <w:b/>
        </w:rPr>
        <w:t xml:space="preserve">Email:</w:t>
      </w:r>
      <w:r>
        <w:t xml:space="preserve"> </w:t>
      </w:r>
      <w:r>
        <w:t xml:space="preserve">juan.morales@example.com</w:t>
      </w:r>
    </w:p>
    <w:bookmarkEnd w:id="20"/>
    <w:bookmarkStart w:id="21" w:name="professional-summary"/>
    <w:p>
      <w:pPr>
        <w:pStyle w:val="Heading2"/>
      </w:pPr>
      <w:r>
        <w:t xml:space="preserve">Professional Summary</w:t>
      </w:r>
    </w:p>
    <w:p>
      <w:pPr>
        <w:pStyle w:val="FirstParagraph"/>
      </w:pPr>
      <w:r>
        <w:t xml:space="preserve">Results-driven Marine Engineer with over 10 years of experience in the maritime industry, specializing in vessel maintenance, engine systems optimization, and compliance with international maritime regulations. Proven expertise in managing complex mechanical systems aboard ships and ensuring operational efficiency. A strong advocate for safety standards and sustainability practices, with a deep understanding of the unique challenges faced by marine engineers working in Peru Lima. Committed to delivering high-quality solutions tailored to the demands of coastal and offshore operations in Peru.</w:t>
      </w:r>
    </w:p>
    <w:bookmarkEnd w:id="21"/>
    <w:bookmarkStart w:id="24"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Peru Maritime Solutions S.A.</w:t>
      </w:r>
      <w:r>
        <w:t xml:space="preserve">, Lima, Peru | 2018 – Present</w:t>
      </w:r>
    </w:p>
    <w:p>
      <w:pPr>
        <w:numPr>
          <w:ilvl w:val="0"/>
          <w:numId w:val="1001"/>
        </w:numPr>
        <w:pStyle w:val="Compact"/>
      </w:pPr>
      <w:r>
        <w:t xml:space="preserve">Managed the maintenance and repair of propulsion systems, generators, and auxiliary equipment on a fleet of 15 cargo ships operating in Peru Lima’s coastal waters.</w:t>
      </w:r>
    </w:p>
    <w:p>
      <w:pPr>
        <w:numPr>
          <w:ilvl w:val="0"/>
          <w:numId w:val="1001"/>
        </w:numPr>
        <w:pStyle w:val="Compact"/>
      </w:pPr>
      <w:r>
        <w:t xml:space="preserve">Implemented a predictive maintenance program that reduced downtime by 25% and improved fuel efficiency by 15%, contributing to significant cost savings for the company.</w:t>
      </w:r>
    </w:p>
    <w:p>
      <w:pPr>
        <w:numPr>
          <w:ilvl w:val="0"/>
          <w:numId w:val="1001"/>
        </w:numPr>
        <w:pStyle w:val="Compact"/>
      </w:pPr>
      <w:r>
        <w:t xml:space="preserve">Collaborated with local shipyards in Peru Lima to upgrade engine systems, ensuring compliance with Peruvian maritime regulations and international standards (e.g., SOLAS, MARPOL).</w:t>
      </w:r>
    </w:p>
    <w:p>
      <w:pPr>
        <w:numPr>
          <w:ilvl w:val="0"/>
          <w:numId w:val="1001"/>
        </w:numPr>
        <w:pStyle w:val="Compact"/>
      </w:pPr>
      <w:r>
        <w:t xml:space="preserve">Provided technical guidance to junior engineers and conducted safety drills to uphold the highest operational standards aboard vessels.</w:t>
      </w:r>
    </w:p>
    <w:bookmarkEnd w:id="22"/>
    <w:bookmarkStart w:id="23" w:name="assistant-marine-engineer"/>
    <w:p>
      <w:pPr>
        <w:pStyle w:val="Heading3"/>
      </w:pPr>
      <w:r>
        <w:t xml:space="preserve">Assistant Marine Engineer</w:t>
      </w:r>
    </w:p>
    <w:p>
      <w:pPr>
        <w:pStyle w:val="FirstParagraph"/>
      </w:pPr>
      <w:r>
        <w:rPr>
          <w:bCs/>
          <w:b/>
        </w:rPr>
        <w:t xml:space="preserve">Carnival Peru Cruises</w:t>
      </w:r>
      <w:r>
        <w:t xml:space="preserve">, Lima, Peru | 2014 – 2018</w:t>
      </w:r>
    </w:p>
    <w:p>
      <w:pPr>
        <w:numPr>
          <w:ilvl w:val="0"/>
          <w:numId w:val="1002"/>
        </w:numPr>
        <w:pStyle w:val="Compact"/>
      </w:pPr>
      <w:r>
        <w:t xml:space="preserve">Supported the maintenance of propulsion and electrical systems on cruise ships operating along the Peruvian coast, ensuring smooth operations for passengers and crew.</w:t>
      </w:r>
    </w:p>
    <w:p>
      <w:pPr>
        <w:numPr>
          <w:ilvl w:val="0"/>
          <w:numId w:val="1002"/>
        </w:numPr>
        <w:pStyle w:val="Compact"/>
      </w:pPr>
      <w:r>
        <w:t xml:space="preserve">Participated in the inspection and certification of shipboard equipment, working closely with Peru Lima’s port authorities to meet all regulatory requirements.</w:t>
      </w:r>
    </w:p>
    <w:p>
      <w:pPr>
        <w:numPr>
          <w:ilvl w:val="0"/>
          <w:numId w:val="1002"/>
        </w:numPr>
        <w:pStyle w:val="Compact"/>
      </w:pPr>
      <w:r>
        <w:t xml:space="preserve">Trained in advanced diagnostic tools for engine performance analysis, enabling early detection of potential failures and reducing repair costs.</w:t>
      </w:r>
    </w:p>
    <w:p>
      <w:pPr>
        <w:numPr>
          <w:ilvl w:val="0"/>
          <w:numId w:val="1002"/>
        </w:numPr>
        <w:pStyle w:val="Compact"/>
      </w:pPr>
      <w:r>
        <w:t xml:space="preserve">Oversaw the replacement of critical components such as turbochargers and fuel injectors, maintaining optimal engine performance during peak seasons in Peru Lima.</w:t>
      </w:r>
    </w:p>
    <w:bookmarkEnd w:id="23"/>
    <w:bookmarkEnd w:id="24"/>
    <w:bookmarkStart w:id="25" w:name="education"/>
    <w:p>
      <w:pPr>
        <w:pStyle w:val="Heading2"/>
      </w:pPr>
      <w:r>
        <w:t xml:space="preserve">Education</w:t>
      </w:r>
    </w:p>
    <w:p>
      <w:pPr>
        <w:pStyle w:val="FirstParagraph"/>
      </w:pPr>
      <w:r>
        <w:rPr>
          <w:bCs/>
          <w:b/>
        </w:rPr>
        <w:t xml:space="preserve">Bachelor of Science in Naval Architecture and Marine Engineering</w:t>
      </w:r>
    </w:p>
    <w:p>
      <w:pPr>
        <w:pStyle w:val="BodyText"/>
      </w:pPr>
      <w:r>
        <w:rPr>
          <w:iCs/>
          <w:i/>
        </w:rPr>
        <w:t xml:space="preserve">Universidad Nacional de Ingeniería (UNI)</w:t>
      </w:r>
      <w:r>
        <w:t xml:space="preserve">, Lima, Peru | 2010 – 2014</w:t>
      </w:r>
    </w:p>
    <w:p>
      <w:pPr>
        <w:numPr>
          <w:ilvl w:val="0"/>
          <w:numId w:val="1003"/>
        </w:numPr>
        <w:pStyle w:val="Compact"/>
      </w:pPr>
      <w:r>
        <w:t xml:space="preserve">Relevant coursework: Ship Design, Marine Propulsion Systems, Fluid Mechanics, and Maritime Safety.</w:t>
      </w:r>
    </w:p>
    <w:p>
      <w:pPr>
        <w:numPr>
          <w:ilvl w:val="0"/>
          <w:numId w:val="1003"/>
        </w:numPr>
        <w:pStyle w:val="Compact"/>
      </w:pPr>
      <w:r>
        <w:t xml:space="preserve">Awarded the "Best Graduate in Marine Engineering" for academic excellence and leadership in university projects.</w:t>
      </w:r>
    </w:p>
    <w:bookmarkEnd w:id="25"/>
    <w:bookmarkStart w:id="26" w:name="technical-skills"/>
    <w:p>
      <w:pPr>
        <w:pStyle w:val="Heading2"/>
      </w:pPr>
      <w:r>
        <w:t xml:space="preserve">Technical Skills</w:t>
      </w:r>
    </w:p>
    <w:p>
      <w:pPr>
        <w:numPr>
          <w:ilvl w:val="0"/>
          <w:numId w:val="1004"/>
        </w:numPr>
        <w:pStyle w:val="Compact"/>
      </w:pPr>
      <w:r>
        <w:rPr>
          <w:bCs/>
          <w:b/>
        </w:rPr>
        <w:t xml:space="preserve">Marine Systems:</w:t>
      </w:r>
      <w:r>
        <w:t xml:space="preserve"> </w:t>
      </w:r>
      <w:r>
        <w:t xml:space="preserve">Engine maintenance, hydraulic systems, electrical systems, and automation controls.</w:t>
      </w:r>
    </w:p>
    <w:p>
      <w:pPr>
        <w:numPr>
          <w:ilvl w:val="0"/>
          <w:numId w:val="1004"/>
        </w:numPr>
        <w:pStyle w:val="Compact"/>
      </w:pPr>
      <w:r>
        <w:rPr>
          <w:bCs/>
          <w:b/>
        </w:rPr>
        <w:t xml:space="preserve">Software Proficiency:</w:t>
      </w:r>
      <w:r>
        <w:t xml:space="preserve"> </w:t>
      </w:r>
      <w:r>
        <w:t xml:space="preserve">AutoCAD, SolidWorks, and marine simulation tools for system design and analysis.</w:t>
      </w:r>
    </w:p>
    <w:p>
      <w:pPr>
        <w:numPr>
          <w:ilvl w:val="0"/>
          <w:numId w:val="1004"/>
        </w:numPr>
        <w:pStyle w:val="Compact"/>
      </w:pPr>
      <w:r>
        <w:rPr>
          <w:bCs/>
          <w:b/>
        </w:rPr>
        <w:t xml:space="preserve">Regulatory Knowledge:</w:t>
      </w:r>
      <w:r>
        <w:t xml:space="preserve"> </w:t>
      </w:r>
      <w:r>
        <w:t xml:space="preserve">Familiarity with Peru Lima’s maritime laws, SOLAS (International Convention for the Safety of Life at Sea), and MARPOL (Marine Pollution).</w:t>
      </w:r>
    </w:p>
    <w:p>
      <w:pPr>
        <w:numPr>
          <w:ilvl w:val="0"/>
          <w:numId w:val="1004"/>
        </w:numPr>
        <w:pStyle w:val="Compact"/>
      </w:pPr>
      <w:r>
        <w:rPr>
          <w:bCs/>
          <w:b/>
        </w:rPr>
        <w:t xml:space="preserve">Certifications:</w:t>
      </w:r>
      <w:r>
        <w:t xml:space="preserve"> </w:t>
      </w:r>
      <w:r>
        <w:t xml:space="preserve">STCW 2010, Radio Operator License, and OSHA-compliant safety training.</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STCW 2010 (Standards of Training, Certification, and Watchkeeping for Seafarers):</w:t>
      </w:r>
      <w:r>
        <w:t xml:space="preserve"> </w:t>
      </w:r>
      <w:r>
        <w:t xml:space="preserve">Validated by Peru’s National Maritime Authority (DNM).</w:t>
      </w:r>
    </w:p>
    <w:p>
      <w:pPr>
        <w:numPr>
          <w:ilvl w:val="0"/>
          <w:numId w:val="1005"/>
        </w:numPr>
        <w:pStyle w:val="Compact"/>
      </w:pPr>
      <w:r>
        <w:rPr>
          <w:bCs/>
          <w:b/>
        </w:rPr>
        <w:t xml:space="preserve">Radio Operator License:</w:t>
      </w:r>
      <w:r>
        <w:t xml:space="preserve"> </w:t>
      </w:r>
      <w:r>
        <w:t xml:space="preserve">Issued by the Peruvian Ministry of Transportation and Communications.</w:t>
      </w:r>
    </w:p>
    <w:p>
      <w:pPr>
        <w:numPr>
          <w:ilvl w:val="0"/>
          <w:numId w:val="1005"/>
        </w:numPr>
        <w:pStyle w:val="Compact"/>
      </w:pPr>
      <w:r>
        <w:rPr>
          <w:bCs/>
          <w:b/>
        </w:rPr>
        <w:t xml:space="preserve">O2C (On-the-Job Training):</w:t>
      </w:r>
      <w:r>
        <w:t xml:space="preserve"> </w:t>
      </w:r>
      <w:r>
        <w:t xml:space="preserve">Completed through a partnership with Peru Lima’s largest shipping company, focusing on engine room operations and emergency protocols.</w:t>
      </w:r>
    </w:p>
    <w:p>
      <w:pPr>
        <w:numPr>
          <w:ilvl w:val="0"/>
          <w:numId w:val="1005"/>
        </w:numPr>
        <w:pStyle w:val="Compact"/>
      </w:pPr>
      <w:r>
        <w:rPr>
          <w:bCs/>
          <w:b/>
        </w:rPr>
        <w:t xml:space="preserve">Certified Marine Engineer (CME):</w:t>
      </w:r>
      <w:r>
        <w:t xml:space="preserve"> </w:t>
      </w:r>
      <w:r>
        <w:t xml:space="preserve">Licensed by the Peruvian Maritime Authority for vessels up to 500 GT.</w:t>
      </w:r>
    </w:p>
    <w:bookmarkEnd w:id="27"/>
    <w:bookmarkStart w:id="28" w:name="projects-achievements"/>
    <w:p>
      <w:pPr>
        <w:pStyle w:val="Heading2"/>
      </w:pPr>
      <w:r>
        <w:t xml:space="preserve">Projects &amp; Achievements</w:t>
      </w:r>
    </w:p>
    <w:p>
      <w:pPr>
        <w:pStyle w:val="FirstParagraph"/>
      </w:pPr>
      <w:r>
        <w:rPr>
          <w:bCs/>
          <w:b/>
        </w:rPr>
        <w:t xml:space="preserve">Optimization of Fuel Consumption in Cargo Ships (Peru Lima Region):</w:t>
      </w:r>
    </w:p>
    <w:p>
      <w:pPr>
        <w:numPr>
          <w:ilvl w:val="0"/>
          <w:numId w:val="1006"/>
        </w:numPr>
        <w:pStyle w:val="Compact"/>
      </w:pPr>
      <w:r>
        <w:t xml:space="preserve">Led a team to redesign engine parameters for 10 cargo ships, reducing fuel consumption by 18% while maintaining operational efficiency.</w:t>
      </w:r>
    </w:p>
    <w:p>
      <w:pPr>
        <w:numPr>
          <w:ilvl w:val="0"/>
          <w:numId w:val="1006"/>
        </w:numPr>
        <w:pStyle w:val="Compact"/>
      </w:pPr>
      <w:r>
        <w:t xml:space="preserve">Implemented real-time monitoring systems for engine performance, which were adopted as a standard practice by Peru Lima’s maritime industry.</w:t>
      </w:r>
    </w:p>
    <w:p>
      <w:pPr>
        <w:pStyle w:val="FirstParagraph"/>
      </w:pPr>
      <w:r>
        <w:rPr>
          <w:bCs/>
          <w:b/>
        </w:rPr>
        <w:t xml:space="preserve">Emergency Response Training Program (Peru Lima Port Authority):</w:t>
      </w:r>
    </w:p>
    <w:p>
      <w:pPr>
        <w:numPr>
          <w:ilvl w:val="0"/>
          <w:numId w:val="1007"/>
        </w:numPr>
        <w:pStyle w:val="Compact"/>
      </w:pPr>
      <w:r>
        <w:t xml:space="preserve">Developed and conducted training sessions on fire suppression, oil spill response, and emergency evacuation for 50+ marine engineers in Peru Lima.</w:t>
      </w:r>
    </w:p>
    <w:p>
      <w:pPr>
        <w:numPr>
          <w:ilvl w:val="0"/>
          <w:numId w:val="1007"/>
        </w:numPr>
        <w:pStyle w:val="Compact"/>
      </w:pPr>
      <w:r>
        <w:t xml:space="preserve">The program was recognized by the Peruvian Maritime Safety Council as a model for safety education in coastal regions.</w:t>
      </w:r>
    </w:p>
    <w:bookmarkEnd w:id="28"/>
    <w:bookmarkStart w:id="29" w:name="languages-cultural-competence"/>
    <w:p>
      <w:pPr>
        <w:pStyle w:val="Heading2"/>
      </w:pPr>
      <w:r>
        <w:t xml:space="preserve">Languages &amp; Cultural Competence</w:t>
      </w:r>
    </w:p>
    <w:p>
      <w:pPr>
        <w:numPr>
          <w:ilvl w:val="0"/>
          <w:numId w:val="1008"/>
        </w:numPr>
        <w:pStyle w:val="Compact"/>
      </w:pPr>
      <w:r>
        <w:rPr>
          <w:bCs/>
          <w:b/>
        </w:rPr>
        <w:t xml:space="preserve">Spanish:</w:t>
      </w:r>
      <w:r>
        <w:t xml:space="preserve"> </w:t>
      </w:r>
      <w:r>
        <w:t xml:space="preserve">Native speaker, with fluency in technical terminology related to marine engineering.</w:t>
      </w:r>
    </w:p>
    <w:p>
      <w:pPr>
        <w:numPr>
          <w:ilvl w:val="0"/>
          <w:numId w:val="1008"/>
        </w:numPr>
        <w:pStyle w:val="Compact"/>
      </w:pPr>
      <w:r>
        <w:rPr>
          <w:bCs/>
          <w:b/>
        </w:rPr>
        <w:t xml:space="preserve">English:</w:t>
      </w:r>
      <w:r>
        <w:t xml:space="preserve"> </w:t>
      </w:r>
      <w:r>
        <w:t xml:space="preserve">Proficient in reading, writing, and speaking; experienced in collaborating with international maritime organizations.</w:t>
      </w:r>
    </w:p>
    <w:p>
      <w:pPr>
        <w:numPr>
          <w:ilvl w:val="0"/>
          <w:numId w:val="1008"/>
        </w:numPr>
        <w:pStyle w:val="Compact"/>
      </w:pPr>
      <w:r>
        <w:rPr>
          <w:bCs/>
          <w:b/>
        </w:rPr>
        <w:t xml:space="preserve">Cultural Adaptability:</w:t>
      </w:r>
      <w:r>
        <w:t xml:space="preserve"> </w:t>
      </w:r>
      <w:r>
        <w:t xml:space="preserve">Deep understanding of Peruvian work culture and the importance of community engagement in Lima’s maritime sector.</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Peru Marine Engineers Association (APIMAR):</w:t>
      </w:r>
      <w:r>
        <w:t xml:space="preserve"> </w:t>
      </w:r>
      <w:r>
        <w:t xml:space="preserve">Active member since 2015, participating in workshops and seminars focused on innovation in marine engineering.</w:t>
      </w:r>
    </w:p>
    <w:p>
      <w:pPr>
        <w:numPr>
          <w:ilvl w:val="0"/>
          <w:numId w:val="1009"/>
        </w:numPr>
        <w:pStyle w:val="Compact"/>
      </w:pPr>
      <w:r>
        <w:rPr>
          <w:bCs/>
          <w:b/>
        </w:rPr>
        <w:t xml:space="preserve">International Marine Engineering Society (IMEPS):</w:t>
      </w:r>
      <w:r>
        <w:t xml:space="preserve"> </w:t>
      </w:r>
      <w:r>
        <w:t xml:space="preserve">Member with a focus on global best practices for sustainable maritime operations.</w:t>
      </w:r>
    </w:p>
    <w:bookmarkEnd w:id="30"/>
    <w:bookmarkStart w:id="31" w:name="references"/>
    <w:p>
      <w:pPr>
        <w:pStyle w:val="Heading2"/>
      </w:pPr>
      <w:r>
        <w:t xml:space="preserve">References</w:t>
      </w:r>
    </w:p>
    <w:p>
      <w:pPr>
        <w:pStyle w:val="FirstParagraph"/>
      </w:pPr>
      <w:r>
        <w:t xml:space="preserve">Available upon request. References include supervisors from Peru Lima-based shipping companies, university professors, and industry peers.</w:t>
      </w:r>
    </w:p>
    <w:bookmarkEnd w:id="31"/>
    <w:p>
      <w:pPr>
        <w:pStyle w:val="BodyText"/>
      </w:pPr>
      <w:r>
        <w:t xml:space="preserve">This resume is tailored for a Marine Engineer in Peru Lima, emphasizing expertise and experiences relevant to the region's maritime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Peru Lima</dc:title>
  <dc:creator/>
  <dc:language>en</dc:language>
  <cp:keywords/>
  <dcterms:created xsi:type="dcterms:W3CDTF">2026-05-03T14:50:09Z</dcterms:created>
  <dcterms:modified xsi:type="dcterms:W3CDTF">2026-05-03T14:50:09Z</dcterms:modified>
</cp:coreProperties>
</file>

<file path=docProps/custom.xml><?xml version="1.0" encoding="utf-8"?>
<Properties xmlns="http://schemas.openxmlformats.org/officeDocument/2006/custom-properties" xmlns:vt="http://schemas.openxmlformats.org/officeDocument/2006/docPropsVTypes"/>
</file>