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bookmarkStart w:id="30" w:name="marine-engineer-resume"/>
    <w:p>
      <w:pPr>
        <w:pStyle w:val="Heading1"/>
      </w:pPr>
      <w:r>
        <w:t xml:space="preserve">Marine Engineer Resume</w:t>
      </w:r>
    </w:p>
    <w:p>
      <w:pPr>
        <w:pStyle w:val="FirstParagraph"/>
      </w:pPr>
      <w:r>
        <w:rPr>
          <w:bCs/>
          <w:b/>
        </w:rPr>
        <w:t xml:space="preserve">Name:</w:t>
      </w:r>
      <w:r>
        <w:t xml:space="preserve"> </w:t>
      </w:r>
      <w:r>
        <w:t xml:space="preserve">Alexei Petrov</w:t>
      </w:r>
      <w:r>
        <w:br/>
      </w:r>
      <w:r>
        <w:rPr>
          <w:bCs/>
          <w:b/>
        </w:rPr>
        <w:t xml:space="preserve">Contact:</w:t>
      </w:r>
      <w:r>
        <w:t xml:space="preserve"> </w:t>
      </w:r>
      <w:r>
        <w:t xml:space="preserve">+7 (926) 123-45-67 | alexei.petrov@email.ru</w:t>
      </w:r>
      <w:r>
        <w:br/>
      </w:r>
      <w:r>
        <w:rPr>
          <w:bCs/>
          <w:b/>
        </w:rPr>
        <w:t xml:space="preserve">Location:</w:t>
      </w:r>
      <w:r>
        <w:t xml:space="preserve"> </w:t>
      </w:r>
      <w:r>
        <w:t xml:space="preserve">Moscow, Russia</w:t>
      </w:r>
      <w:r>
        <w:br/>
      </w:r>
    </w:p>
    <w:bookmarkStart w:id="20" w:name="professional-summary"/>
    <w:p>
      <w:pPr>
        <w:pStyle w:val="Heading2"/>
      </w:pPr>
      <w:r>
        <w:t xml:space="preserve">Professional Summary</w:t>
      </w:r>
    </w:p>
    <w:p>
      <w:pPr>
        <w:pStyle w:val="FirstParagraph"/>
      </w:pPr>
      <w:r>
        <w:t xml:space="preserve">As a highly skilled Marine Engineer with over a decade of experience in the maritime industry, I specialize in the maintenance, operation, and optimization of shipboard machinery systems. My expertise is deeply rooted in the unique challenges of operating vessels in Russia Moscow's diverse maritime environments, including the Arctic Circle and Black Sea regions. With a strong background in both commercial and naval engineering, I am committed to delivering reliable solutions that meet international standards while adhering to Russian maritime regulations. My career has been defined by a passion for innovation, technical excellence, and a commitment to safety—qualities that make me an ideal candidate for Marine Engineer roles in Russia Moscow.</w:t>
      </w:r>
    </w:p>
    <w:bookmarkEnd w:id="20"/>
    <w:bookmarkStart w:id="24"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Russia Maritime Solutions LLC</w:t>
      </w:r>
      <w:r>
        <w:t xml:space="preserve">, Moscow, Russia | Jan 2018 – Present</w:t>
      </w:r>
    </w:p>
    <w:p>
      <w:pPr>
        <w:numPr>
          <w:ilvl w:val="0"/>
          <w:numId w:val="1001"/>
        </w:numPr>
        <w:pStyle w:val="Compact"/>
      </w:pPr>
      <w:r>
        <w:t xml:space="preserve">Overseeing the maintenance and repair of propulsion systems, auxiliary machinery, and electrical systems on a fleet of cargo vessels operating in the Arctic region.</w:t>
      </w:r>
    </w:p>
    <w:p>
      <w:pPr>
        <w:numPr>
          <w:ilvl w:val="0"/>
          <w:numId w:val="1001"/>
        </w:numPr>
        <w:pStyle w:val="Compact"/>
      </w:pPr>
      <w:r>
        <w:t xml:space="preserve">Ensuring compliance with Russian Federal Maritime Register (FMR) and International Maritime Organization (IMO) standards for vessel safety and environmental protection.</w:t>
      </w:r>
    </w:p>
    <w:p>
      <w:pPr>
        <w:numPr>
          <w:ilvl w:val="0"/>
          <w:numId w:val="1001"/>
        </w:numPr>
        <w:pStyle w:val="Compact"/>
      </w:pPr>
      <w:r>
        <w:t xml:space="preserve">Collaborating with port authorities in Russia Moscow to streamline vessel turnaround times and reduce downtime through predictive maintenance strategies.</w:t>
      </w:r>
    </w:p>
    <w:p>
      <w:pPr>
        <w:numPr>
          <w:ilvl w:val="0"/>
          <w:numId w:val="1001"/>
        </w:numPr>
        <w:pStyle w:val="Compact"/>
      </w:pPr>
      <w:r>
        <w:t xml:space="preserve">Training junior engineers on advanced diagnostic tools and Russian-specific operational protocols, enhancing team efficiency by 20%.</w:t>
      </w:r>
    </w:p>
    <w:p>
      <w:pPr>
        <w:numPr>
          <w:ilvl w:val="0"/>
          <w:numId w:val="1001"/>
        </w:numPr>
        <w:pStyle w:val="Compact"/>
      </w:pPr>
      <w:r>
        <w:t xml:space="preserve">Implementing energy-saving technologies that reduced fuel consumption by 15% on ships navigating the Northern Sea Route, a critical corridor for Russia Moscow’s trade.</w:t>
      </w:r>
    </w:p>
    <w:bookmarkEnd w:id="21"/>
    <w:bookmarkStart w:id="22" w:name="marine-engineer"/>
    <w:p>
      <w:pPr>
        <w:pStyle w:val="Heading3"/>
      </w:pPr>
      <w:r>
        <w:t xml:space="preserve">Marine Engineer</w:t>
      </w:r>
    </w:p>
    <w:p>
      <w:pPr>
        <w:pStyle w:val="FirstParagraph"/>
      </w:pPr>
      <w:r>
        <w:rPr>
          <w:bCs/>
          <w:b/>
        </w:rPr>
        <w:t xml:space="preserve">Black Sea Shipping Co.</w:t>
      </w:r>
      <w:r>
        <w:t xml:space="preserve">, Novorossiysk, Russia | May 2014 – Dec 2017</w:t>
      </w:r>
    </w:p>
    <w:p>
      <w:pPr>
        <w:numPr>
          <w:ilvl w:val="0"/>
          <w:numId w:val="1002"/>
        </w:numPr>
        <w:pStyle w:val="Compact"/>
      </w:pPr>
      <w:r>
        <w:t xml:space="preserve">Managing engine room operations for cruise ships and ferries in the Black Sea, focusing on passenger safety and operational reliability.</w:t>
      </w:r>
    </w:p>
    <w:p>
      <w:pPr>
        <w:numPr>
          <w:ilvl w:val="0"/>
          <w:numId w:val="1002"/>
        </w:numPr>
        <w:pStyle w:val="Compact"/>
      </w:pPr>
      <w:r>
        <w:t xml:space="preserve">Conducting regular inspections and repairs of diesel engines, boiler systems, and HVAC units to maintain optimal performance.</w:t>
      </w:r>
    </w:p>
    <w:p>
      <w:pPr>
        <w:numPr>
          <w:ilvl w:val="0"/>
          <w:numId w:val="1002"/>
        </w:numPr>
        <w:pStyle w:val="Compact"/>
      </w:pPr>
      <w:r>
        <w:t xml:space="preserve">Coordinating with Russian maritime authorities to ensure compliance with the State Maritime Register (SMR) requirements during vessel certification.</w:t>
      </w:r>
    </w:p>
    <w:p>
      <w:pPr>
        <w:numPr>
          <w:ilvl w:val="0"/>
          <w:numId w:val="1002"/>
        </w:numPr>
        <w:pStyle w:val="Compact"/>
      </w:pPr>
      <w:r>
        <w:t xml:space="preserve">Developing emergency response protocols for engine room failures, which were adopted as best practices by the company’s Moscow headquarters.</w:t>
      </w:r>
    </w:p>
    <w:p>
      <w:pPr>
        <w:numPr>
          <w:ilvl w:val="0"/>
          <w:numId w:val="1002"/>
        </w:numPr>
        <w:pStyle w:val="Compact"/>
      </w:pPr>
      <w:r>
        <w:t xml:space="preserve">Contributing to the design of a new refrigeration system for a cruise ship operating in Russia Moscow’s coastal areas, improving energy efficiency by 12%.</w:t>
      </w:r>
    </w:p>
    <w:bookmarkEnd w:id="22"/>
    <w:bookmarkStart w:id="23" w:name="junior-marine-engineer"/>
    <w:p>
      <w:pPr>
        <w:pStyle w:val="Heading3"/>
      </w:pPr>
      <w:r>
        <w:t xml:space="preserve">Junior Marine Engineer</w:t>
      </w:r>
    </w:p>
    <w:p>
      <w:pPr>
        <w:pStyle w:val="FirstParagraph"/>
      </w:pPr>
      <w:r>
        <w:rPr>
          <w:bCs/>
          <w:b/>
        </w:rPr>
        <w:t xml:space="preserve">Cruise Line International Ltd.</w:t>
      </w:r>
      <w:r>
        <w:t xml:space="preserve">, St. Petersburg, Russia | Sep 2010 – Apr 2014</w:t>
      </w:r>
    </w:p>
    <w:p>
      <w:pPr>
        <w:numPr>
          <w:ilvl w:val="0"/>
          <w:numId w:val="1003"/>
        </w:numPr>
        <w:pStyle w:val="Compact"/>
      </w:pPr>
      <w:r>
        <w:t xml:space="preserve">Assisting in the maintenance of propulsion and power generation systems on luxury cruise vessels serving Russia Moscow’s tourist routes.</w:t>
      </w:r>
    </w:p>
    <w:p>
      <w:pPr>
        <w:numPr>
          <w:ilvl w:val="0"/>
          <w:numId w:val="1003"/>
        </w:numPr>
        <w:pStyle w:val="Compact"/>
      </w:pPr>
      <w:r>
        <w:t xml:space="preserve">Supporting the implementation of a digital monitoring system for engine performance, which improved data accuracy by 30%.</w:t>
      </w:r>
    </w:p>
    <w:p>
      <w:pPr>
        <w:numPr>
          <w:ilvl w:val="0"/>
          <w:numId w:val="1003"/>
        </w:numPr>
        <w:pStyle w:val="Compact"/>
      </w:pPr>
      <w:r>
        <w:t xml:space="preserve">Participating in safety drills and emergency simulations to ensure readiness for incidents such as fire, flooding, or machinery failure.</w:t>
      </w:r>
    </w:p>
    <w:p>
      <w:pPr>
        <w:numPr>
          <w:ilvl w:val="0"/>
          <w:numId w:val="1003"/>
        </w:numPr>
        <w:pStyle w:val="Compact"/>
      </w:pPr>
      <w:r>
        <w:t xml:space="preserve">Collaborating with Russian and international teams to integrate new technologies into vessel systems while adhering to local regulations.</w:t>
      </w:r>
    </w:p>
    <w:p>
      <w:pPr>
        <w:numPr>
          <w:ilvl w:val="0"/>
          <w:numId w:val="1003"/>
        </w:numPr>
        <w:pStyle w:val="Compact"/>
      </w:pPr>
      <w:r>
        <w:t xml:space="preserve">Gaining hands-on experience with ice-class vessel operations, a critical requirement for ships navigating Russia Moscow’s northern waters.</w:t>
      </w:r>
    </w:p>
    <w:bookmarkEnd w:id="23"/>
    <w:bookmarkEnd w:id="24"/>
    <w:bookmarkStart w:id="25" w:name="education"/>
    <w:p>
      <w:pPr>
        <w:pStyle w:val="Heading2"/>
      </w:pPr>
      <w:r>
        <w:t xml:space="preserve">Education</w:t>
      </w:r>
    </w:p>
    <w:p>
      <w:pPr>
        <w:pStyle w:val="FirstParagraph"/>
      </w:pPr>
      <w:r>
        <w:rPr>
          <w:bCs/>
          <w:b/>
        </w:rPr>
        <w:t xml:space="preserve">Moscow State Marine Technical University</w:t>
      </w:r>
      <w:r>
        <w:t xml:space="preserve"> </w:t>
      </w:r>
      <w:r>
        <w:t xml:space="preserve">| B.Sc. in Marine Engineering | Graduated 2010</w:t>
      </w:r>
    </w:p>
    <w:p>
      <w:pPr>
        <w:numPr>
          <w:ilvl w:val="0"/>
          <w:numId w:val="1004"/>
        </w:numPr>
        <w:pStyle w:val="Compact"/>
      </w:pPr>
      <w:r>
        <w:t xml:space="preserve">Relevant coursework: Ship Propulsion Systems, Naval Architecture, Marine Machinery Maintenance, and Russian Maritime Law.</w:t>
      </w:r>
    </w:p>
    <w:p>
      <w:pPr>
        <w:numPr>
          <w:ilvl w:val="0"/>
          <w:numId w:val="1004"/>
        </w:numPr>
        <w:pStyle w:val="Compact"/>
      </w:pPr>
      <w:r>
        <w:t xml:space="preserve">Awarded the "Outstanding Graduate in Marine Engineering" for research on optimizing fuel efficiency in Arctic conditions.</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Marine Engineer Officer License (Class 1)</w:t>
      </w:r>
      <w:r>
        <w:t xml:space="preserve"> </w:t>
      </w:r>
      <w:r>
        <w:t xml:space="preserve">– Russian Federal Maritime Register, 2015</w:t>
      </w:r>
    </w:p>
    <w:p>
      <w:pPr>
        <w:numPr>
          <w:ilvl w:val="0"/>
          <w:numId w:val="1005"/>
        </w:numPr>
        <w:pStyle w:val="Compact"/>
      </w:pPr>
      <w:r>
        <w:rPr>
          <w:bCs/>
          <w:b/>
        </w:rPr>
        <w:t xml:space="preserve">STCW 95/2010 Certification</w:t>
      </w:r>
      <w:r>
        <w:t xml:space="preserve"> </w:t>
      </w:r>
      <w:r>
        <w:t xml:space="preserve">– Advanced Firefighting and First Aid for Seafarers</w:t>
      </w:r>
    </w:p>
    <w:p>
      <w:pPr>
        <w:numPr>
          <w:ilvl w:val="0"/>
          <w:numId w:val="1005"/>
        </w:numPr>
        <w:pStyle w:val="Compact"/>
      </w:pPr>
      <w:r>
        <w:rPr>
          <w:bCs/>
          <w:b/>
        </w:rPr>
        <w:t xml:space="preserve">Certified Marine Surveyor (CMS)</w:t>
      </w:r>
      <w:r>
        <w:t xml:space="preserve"> </w:t>
      </w:r>
      <w:r>
        <w:t xml:space="preserve">– Russian Maritime Association, 2018</w:t>
      </w:r>
    </w:p>
    <w:p>
      <w:pPr>
        <w:numPr>
          <w:ilvl w:val="0"/>
          <w:numId w:val="1005"/>
        </w:numPr>
        <w:pStyle w:val="Compact"/>
      </w:pPr>
      <w:r>
        <w:rPr>
          <w:bCs/>
          <w:b/>
        </w:rPr>
        <w:t xml:space="preserve">ISO 9001:2015 Quality Management Systems</w:t>
      </w:r>
      <w:r>
        <w:t xml:space="preserve"> </w:t>
      </w:r>
      <w:r>
        <w:t xml:space="preserve">– Training Program, Moscow Technical Institute, 2020</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Diesel engine repair, electrical system diagnostics, boiler maintenance, and automation controls.</w:t>
      </w:r>
    </w:p>
    <w:p>
      <w:pPr>
        <w:numPr>
          <w:ilvl w:val="0"/>
          <w:numId w:val="1006"/>
        </w:numPr>
        <w:pStyle w:val="Compact"/>
      </w:pPr>
      <w:r>
        <w:rPr>
          <w:bCs/>
          <w:b/>
        </w:rPr>
        <w:t xml:space="preserve">Software:</w:t>
      </w:r>
      <w:r>
        <w:t xml:space="preserve"> </w:t>
      </w:r>
      <w:r>
        <w:t xml:space="preserve">AutoCAD, Navisworks, and PMS (Plant Maintenance System) for vessel design and maintenance planning.</w:t>
      </w:r>
    </w:p>
    <w:p>
      <w:pPr>
        <w:numPr>
          <w:ilvl w:val="0"/>
          <w:numId w:val="1006"/>
        </w:numPr>
        <w:pStyle w:val="Compact"/>
      </w:pPr>
      <w:r>
        <w:rPr>
          <w:bCs/>
          <w:b/>
        </w:rPr>
        <w:t xml:space="preserve">Languages:</w:t>
      </w:r>
      <w:r>
        <w:t xml:space="preserve"> </w:t>
      </w:r>
      <w:r>
        <w:t xml:space="preserve">Russian (fluent), English (professional), and basic knowledge of Norwegian for international projects.</w:t>
      </w:r>
    </w:p>
    <w:p>
      <w:pPr>
        <w:numPr>
          <w:ilvl w:val="0"/>
          <w:numId w:val="1006"/>
        </w:numPr>
        <w:pStyle w:val="Compact"/>
      </w:pPr>
      <w:r>
        <w:rPr>
          <w:bCs/>
          <w:b/>
        </w:rPr>
        <w:t xml:space="preserve">Regulatory Knowledge:</w:t>
      </w:r>
      <w:r>
        <w:t xml:space="preserve"> </w:t>
      </w:r>
      <w:r>
        <w:t xml:space="preserve">Familiarity with Russian maritime laws, including the Maritime Code of the Russian Federation.</w:t>
      </w:r>
    </w:p>
    <w:bookmarkEnd w:id="27"/>
    <w:bookmarkStart w:id="28" w:name="projects"/>
    <w:p>
      <w:pPr>
        <w:pStyle w:val="Heading2"/>
      </w:pPr>
      <w:r>
        <w:t xml:space="preserve">Projects</w:t>
      </w:r>
    </w:p>
    <w:p>
      <w:pPr>
        <w:pStyle w:val="FirstParagraph"/>
      </w:pPr>
      <w:r>
        <w:rPr>
          <w:bCs/>
          <w:b/>
        </w:rPr>
        <w:t xml:space="preserve">Russia Moscow Arctic Vessel Retrofit Project</w:t>
      </w:r>
      <w:r>
        <w:t xml:space="preserve"> </w:t>
      </w:r>
      <w:r>
        <w:t xml:space="preserve">(2019–2021)</w:t>
      </w:r>
    </w:p>
    <w:p>
      <w:pPr>
        <w:numPr>
          <w:ilvl w:val="0"/>
          <w:numId w:val="1007"/>
        </w:numPr>
        <w:pStyle w:val="Compact"/>
      </w:pPr>
      <w:r>
        <w:t xml:space="preserve">Led a team to retrofit aging cargo ships with ice-strengthened hulls and advanced navigation systems for year-round operation in the Arctic.</w:t>
      </w:r>
    </w:p>
    <w:p>
      <w:pPr>
        <w:numPr>
          <w:ilvl w:val="0"/>
          <w:numId w:val="1007"/>
        </w:numPr>
        <w:pStyle w:val="Compact"/>
      </w:pPr>
      <w:r>
        <w:t xml:space="preserve">Collaborated with Russian engineering firms to integrate LNG propulsion technology, reducing emissions by 40%.</w:t>
      </w:r>
    </w:p>
    <w:p>
      <w:pPr>
        <w:pStyle w:val="FirstParagraph"/>
      </w:pPr>
      <w:r>
        <w:rPr>
          <w:bCs/>
          <w:b/>
        </w:rPr>
        <w:t xml:space="preserve">Black Sea Emergency Response Simulation</w:t>
      </w:r>
      <w:r>
        <w:t xml:space="preserve"> </w:t>
      </w:r>
      <w:r>
        <w:t xml:space="preserve">(2016)</w:t>
      </w:r>
    </w:p>
    <w:p>
      <w:pPr>
        <w:numPr>
          <w:ilvl w:val="0"/>
          <w:numId w:val="1008"/>
        </w:numPr>
        <w:pStyle w:val="Compact"/>
      </w:pPr>
      <w:r>
        <w:t xml:space="preserve">Designed and executed a large-scale emergency drill for a cruise ship in Novorossiysk, simulating engine room fires and flooding scenarios.</w:t>
      </w:r>
    </w:p>
    <w:p>
      <w:pPr>
        <w:numPr>
          <w:ilvl w:val="0"/>
          <w:numId w:val="1008"/>
        </w:numPr>
        <w:pStyle w:val="Compact"/>
      </w:pPr>
      <w:r>
        <w:t xml:space="preserve">The project was recognized by the Russian Maritime Safety Authority for its effectiveness in improving crew preparedness.</w:t>
      </w:r>
    </w:p>
    <w:bookmarkEnd w:id="28"/>
    <w:bookmarkStart w:id="29" w:name="additional-information"/>
    <w:p>
      <w:pPr>
        <w:pStyle w:val="Heading2"/>
      </w:pPr>
      <w:r>
        <w:t xml:space="preserve">Additional Information</w:t>
      </w:r>
    </w:p>
    <w:p>
      <w:pPr>
        <w:pStyle w:val="FirstParagraph"/>
      </w:pPr>
      <w:r>
        <w:t xml:space="preserve">As a Marine Engineer in Russia Moscow, I am dedicated to advancing the country’s maritime industry through innovation and adherence to global standards. My work has contributed to safer, more efficient shipping operations across Russia’s vast coastline and Arctic territories. I am eager to bring my expertise to organizations seeking reliable leadership in marine engineering solutions.</w:t>
      </w:r>
    </w:p>
    <w:p>
      <w:pPr>
        <w:pStyle w:val="BodyText"/>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Marine Engineer in Russia Moscow</dc:title>
  <dc:creator/>
  <dc:language>en</dc:language>
  <cp:keywords/>
  <dcterms:created xsi:type="dcterms:W3CDTF">2026-07-24T02:13:59Z</dcterms:created>
  <dcterms:modified xsi:type="dcterms:W3CDTF">2026-07-24T02:13:59Z</dcterms:modified>
</cp:coreProperties>
</file>

<file path=docProps/custom.xml><?xml version="1.0" encoding="utf-8"?>
<Properties xmlns="http://schemas.openxmlformats.org/officeDocument/2006/custom-properties" xmlns:vt="http://schemas.openxmlformats.org/officeDocument/2006/docPropsVTypes"/>
</file>