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4" w:name="marine-engineer-resume"/>
    <w:p>
      <w:pPr>
        <w:pStyle w:val="Heading1"/>
      </w:pPr>
      <w:r>
        <w:t xml:space="preserve">Marine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End w:id="21"/>
    <w:bookmarkStart w:id="22" w:name="professional-summary"/>
    <w:p>
      <w:pPr>
        <w:pStyle w:val="Heading2"/>
      </w:pPr>
      <w:r>
        <w:t xml:space="preserve">Professional Summary</w:t>
      </w:r>
    </w:p>
    <w:p>
      <w:pPr>
        <w:pStyle w:val="FirstParagraph"/>
      </w:pPr>
      <w:r>
        <w:t xml:space="preserve">A highly motivated and experienced Marine Engineer with over [X years] of expertise in designing, maintaining, and optimizing marine propulsion systems and onboard machinery. Specialized in delivering high-performance solutions for ships operating in challenging environments, including the strategic maritime routes of Saudi Arabia Riyadh. Committed to upholding safety standards, operational efficiency, and environmental compliance while adapting to the unique demands of the Middle East's shipping industry. Proven track record in managing complex engineering projects across diverse vessel types, with a focus on innovation and cost-effective solutions tailored for the Kingdom's growing maritime sector.</w:t>
      </w:r>
    </w:p>
    <w:bookmarkEnd w:id="22"/>
    <w:bookmarkStart w:id="24" w:name="education"/>
    <w:bookmarkStart w:id="23" w:name="educational-background"/>
    <w:p>
      <w:pPr>
        <w:pStyle w:val="Heading2"/>
      </w:pPr>
      <w:r>
        <w:t xml:space="preserve">Educational Background</w:t>
      </w:r>
    </w:p>
    <w:p>
      <w:pPr>
        <w:pStyle w:val="FirstParagraph"/>
      </w:pPr>
      <w:r>
        <w:rPr>
          <w:bCs/>
          <w:b/>
        </w:rPr>
        <w:t xml:space="preserve">Bachelor of Science in Marine Engineering</w:t>
      </w:r>
    </w:p>
    <w:p>
      <w:pPr>
        <w:pStyle w:val="BodyText"/>
      </w:pPr>
      <w:r>
        <w:t xml:space="preserve">[University Name], [City, Country]</w:t>
      </w:r>
    </w:p>
    <w:p>
      <w:pPr>
        <w:pStyle w:val="BodyText"/>
      </w:pPr>
      <w:r>
        <w:t xml:space="preserve">Graduated: [Year]</w:t>
      </w:r>
    </w:p>
    <w:p>
      <w:pPr>
        <w:numPr>
          <w:ilvl w:val="0"/>
          <w:numId w:val="1001"/>
        </w:numPr>
        <w:pStyle w:val="Compact"/>
      </w:pPr>
      <w:r>
        <w:t xml:space="preserve">Relevant coursework: Ship Stability, Marine Propulsion Systems, Electrical Machines, and Naval Architecture.</w:t>
      </w:r>
    </w:p>
    <w:p>
      <w:pPr>
        <w:numPr>
          <w:ilvl w:val="0"/>
          <w:numId w:val="1001"/>
        </w:numPr>
        <w:pStyle w:val="Compact"/>
      </w:pPr>
      <w:r>
        <w:t xml:space="preserve">Recipient of the [Scholarship/Dean's List Award] for academic excellence.</w:t>
      </w:r>
    </w:p>
    <w:p>
      <w:pPr>
        <w:pStyle w:val="FirstParagraph"/>
      </w:pPr>
      <w:r>
        <w:rPr>
          <w:bCs/>
          <w:b/>
        </w:rPr>
        <w:t xml:space="preserve">Certifications</w:t>
      </w:r>
    </w:p>
    <w:p>
      <w:pPr>
        <w:numPr>
          <w:ilvl w:val="0"/>
          <w:numId w:val="1002"/>
        </w:numPr>
        <w:pStyle w:val="Compact"/>
      </w:pPr>
      <w:r>
        <w:t xml:space="preserve">STCW 2010 (Standards of Training, Certification and Watchkeeping for Seafarers) – Engine Room Rating.</w:t>
      </w:r>
    </w:p>
    <w:p>
      <w:pPr>
        <w:numPr>
          <w:ilvl w:val="0"/>
          <w:numId w:val="1002"/>
        </w:numPr>
        <w:pStyle w:val="Compact"/>
      </w:pPr>
      <w:r>
        <w:t xml:space="preserve">Marine Safety Management System (MSMS) Certification.</w:t>
      </w:r>
    </w:p>
    <w:p>
      <w:pPr>
        <w:numPr>
          <w:ilvl w:val="0"/>
          <w:numId w:val="1002"/>
        </w:numPr>
        <w:pStyle w:val="Compact"/>
      </w:pPr>
      <w:r>
        <w:t xml:space="preserve">Certified Marine Diesel Engineer (CMDE) – [Institution Name].</w:t>
      </w:r>
    </w:p>
    <w:bookmarkEnd w:id="23"/>
    <w:bookmarkEnd w:id="24"/>
    <w:bookmarkStart w:id="28" w:name="professional-experience"/>
    <w:p>
      <w:pPr>
        <w:pStyle w:val="Heading2"/>
      </w:pPr>
      <w:r>
        <w:t xml:space="preserve">Professional Experience</w:t>
      </w:r>
    </w:p>
    <w:bookmarkStart w:id="25" w:name="marine-engineer"/>
    <w:p>
      <w:pPr>
        <w:pStyle w:val="Heading3"/>
      </w:pPr>
      <w:r>
        <w:t xml:space="preserve">Marine Engineer</w:t>
      </w:r>
    </w:p>
    <w:p>
      <w:pPr>
        <w:pStyle w:val="FirstParagraph"/>
      </w:pPr>
      <w:r>
        <w:rPr>
          <w:bCs/>
          <w:b/>
        </w:rPr>
        <w:t xml:space="preserve">[Company Name]</w:t>
      </w:r>
      <w:r>
        <w:t xml:space="preserve">, Riyadh, Saudi Arabia</w:t>
      </w:r>
    </w:p>
    <w:p>
      <w:pPr>
        <w:pStyle w:val="BodyText"/>
      </w:pPr>
      <w:r>
        <w:rPr>
          <w:iCs/>
          <w:i/>
        </w:rPr>
        <w:t xml:space="preserve">[Start Date] – [End Date]</w:t>
      </w:r>
    </w:p>
    <w:p>
      <w:pPr>
        <w:numPr>
          <w:ilvl w:val="0"/>
          <w:numId w:val="1003"/>
        </w:numPr>
        <w:pStyle w:val="Compact"/>
      </w:pPr>
      <w:r>
        <w:t xml:space="preserve">Managed the maintenance and repair of shipboard machinery, including diesel engines, pumps, and auxiliary systems for a fleet of 20+ vessels operating in the Arabian Gulf.</w:t>
      </w:r>
    </w:p>
    <w:p>
      <w:pPr>
        <w:numPr>
          <w:ilvl w:val="0"/>
          <w:numId w:val="1003"/>
        </w:numPr>
        <w:pStyle w:val="Compact"/>
      </w:pPr>
      <w:r>
        <w:t xml:space="preserve">Implemented preventive maintenance schedules that reduced downtime by 15% and improved operational efficiency by 12%.</w:t>
      </w:r>
    </w:p>
    <w:p>
      <w:pPr>
        <w:numPr>
          <w:ilvl w:val="0"/>
          <w:numId w:val="1003"/>
        </w:numPr>
        <w:pStyle w:val="Compact"/>
      </w:pPr>
      <w:r>
        <w:t xml:space="preserve">Collaborated with port authorities in Riyadh to ensure compliance with Saudi Arabia's maritime safety regulations and environmental standards.</w:t>
      </w:r>
    </w:p>
    <w:p>
      <w:pPr>
        <w:numPr>
          <w:ilvl w:val="0"/>
          <w:numId w:val="1003"/>
        </w:numPr>
        <w:pStyle w:val="Compact"/>
      </w:pPr>
      <w:r>
        <w:t xml:space="preserve">Spearheaded the integration of digital monitoring systems for real-time engine performance tracking, enhancing predictive maintenance capabilities.</w:t>
      </w:r>
    </w:p>
    <w:bookmarkEnd w:id="25"/>
    <w:bookmarkStart w:id="26" w:name="assistant-marine-engineer"/>
    <w:p>
      <w:pPr>
        <w:pStyle w:val="Heading3"/>
      </w:pPr>
      <w:r>
        <w:t xml:space="preserve">Assistant Marine Engineer</w:t>
      </w:r>
    </w:p>
    <w:p>
      <w:pPr>
        <w:pStyle w:val="FirstParagraph"/>
      </w:pPr>
      <w:r>
        <w:rPr>
          <w:bCs/>
          <w:b/>
        </w:rPr>
        <w:t xml:space="preserve">[Previous Company Name]</w:t>
      </w:r>
      <w:r>
        <w:t xml:space="preserve">, Jeddah, Saudi Arabia</w:t>
      </w:r>
    </w:p>
    <w:p>
      <w:pPr>
        <w:pStyle w:val="BodyText"/>
      </w:pPr>
      <w:r>
        <w:rPr>
          <w:iCs/>
          <w:i/>
        </w:rPr>
        <w:t xml:space="preserve">[Start Date] – [End Date]</w:t>
      </w:r>
    </w:p>
    <w:p>
      <w:pPr>
        <w:numPr>
          <w:ilvl w:val="0"/>
          <w:numId w:val="1004"/>
        </w:numPr>
        <w:pStyle w:val="Compact"/>
      </w:pPr>
      <w:r>
        <w:t xml:space="preserve">Supported the Chief Engineer in overseeing daily operations of propulsion systems and electrical generators on cargo ships traveling to and from Riyadh's strategic ports.</w:t>
      </w:r>
    </w:p>
    <w:p>
      <w:pPr>
        <w:numPr>
          <w:ilvl w:val="0"/>
          <w:numId w:val="1004"/>
        </w:numPr>
        <w:pStyle w:val="Compact"/>
      </w:pPr>
      <w:r>
        <w:t xml:space="preserve">Conducted regular inspections of fuel systems, ensuring compliance with Saudi Arabia's strict emissions guidelines.</w:t>
      </w:r>
    </w:p>
    <w:p>
      <w:pPr>
        <w:numPr>
          <w:ilvl w:val="0"/>
          <w:numId w:val="1004"/>
        </w:numPr>
        <w:pStyle w:val="Compact"/>
      </w:pPr>
      <w:r>
        <w:t xml:space="preserve">Provided technical training to junior engineers on modern marine engineering practices, fostering a culture of continuous improvement.</w:t>
      </w:r>
    </w:p>
    <w:bookmarkEnd w:id="26"/>
    <w:bookmarkStart w:id="27" w:name="marine-engineering-intern"/>
    <w:p>
      <w:pPr>
        <w:pStyle w:val="Heading3"/>
      </w:pPr>
      <w:r>
        <w:t xml:space="preserve">Marine Engineering Intern</w:t>
      </w:r>
    </w:p>
    <w:p>
      <w:pPr>
        <w:pStyle w:val="FirstParagraph"/>
      </w:pPr>
      <w:r>
        <w:rPr>
          <w:bCs/>
          <w:b/>
        </w:rPr>
        <w:t xml:space="preserve">[Internship Company Name]</w:t>
      </w:r>
      <w:r>
        <w:t xml:space="preserve">, [Location]</w:t>
      </w:r>
    </w:p>
    <w:p>
      <w:pPr>
        <w:pStyle w:val="BodyText"/>
      </w:pPr>
      <w:r>
        <w:rPr>
          <w:iCs/>
          <w:i/>
        </w:rPr>
        <w:t xml:space="preserve">[Start Date] – [End Date]</w:t>
      </w:r>
    </w:p>
    <w:p>
      <w:pPr>
        <w:numPr>
          <w:ilvl w:val="0"/>
          <w:numId w:val="1005"/>
        </w:numPr>
        <w:pStyle w:val="Compact"/>
      </w:pPr>
      <w:r>
        <w:t xml:space="preserve">Gained hands-on experience in shipyard operations, including hull inspections and machinery installation.</w:t>
      </w:r>
    </w:p>
    <w:p>
      <w:pPr>
        <w:numPr>
          <w:ilvl w:val="0"/>
          <w:numId w:val="1005"/>
        </w:numPr>
        <w:pStyle w:val="Compact"/>
      </w:pPr>
      <w:r>
        <w:t xml:space="preserve">Assisted in the development of maintenance logs and technical reports for vessels operating under the Saudi Arabian Maritime Authority (SAMA).</w:t>
      </w:r>
    </w:p>
    <w:bookmarkEnd w:id="27"/>
    <w:bookmarkEnd w:id="28"/>
    <w:bookmarkStart w:id="30" w:name="skills"/>
    <w:bookmarkStart w:id="29" w:name="key-skills"/>
    <w:p>
      <w:pPr>
        <w:pStyle w:val="Heading2"/>
      </w:pPr>
      <w:r>
        <w:t xml:space="preserve">Key Skills</w:t>
      </w:r>
    </w:p>
    <w:p>
      <w:pPr>
        <w:numPr>
          <w:ilvl w:val="0"/>
          <w:numId w:val="1006"/>
        </w:numPr>
        <w:pStyle w:val="Compact"/>
      </w:pPr>
      <w:r>
        <w:rPr>
          <w:bCs/>
          <w:b/>
        </w:rPr>
        <w:t xml:space="preserve">Technical Proficiency:</w:t>
      </w:r>
      <w:r>
        <w:t xml:space="preserve"> </w:t>
      </w:r>
      <w:r>
        <w:t xml:space="preserve">Diesel engine maintenance, shipboard electrical systems, hydraulic and pneumatic systems, and propulsion technology.</w:t>
      </w:r>
    </w:p>
    <w:p>
      <w:pPr>
        <w:numPr>
          <w:ilvl w:val="0"/>
          <w:numId w:val="1006"/>
        </w:numPr>
        <w:pStyle w:val="Compact"/>
      </w:pPr>
      <w:r>
        <w:rPr>
          <w:bCs/>
          <w:b/>
        </w:rPr>
        <w:t xml:space="preserve">Software Tools:</w:t>
      </w:r>
      <w:r>
        <w:t xml:space="preserve"> </w:t>
      </w:r>
      <w:r>
        <w:t xml:space="preserve">AutoCAD for machinery design, ECDIS (Electronic Chart Display and Information System), and marine simulation software.</w:t>
      </w:r>
    </w:p>
    <w:p>
      <w:pPr>
        <w:numPr>
          <w:ilvl w:val="0"/>
          <w:numId w:val="1006"/>
        </w:numPr>
        <w:pStyle w:val="Compact"/>
      </w:pPr>
      <w:r>
        <w:rPr>
          <w:bCs/>
          <w:b/>
        </w:rPr>
        <w:t xml:space="preserve">Safety Standards:</w:t>
      </w:r>
      <w:r>
        <w:t xml:space="preserve"> </w:t>
      </w:r>
      <w:r>
        <w:t xml:space="preserve">Strong knowledge of ISO 9001, SOLAS (Safety of Life at Sea), and Saudi Arabia's Maritime Safety Code.</w:t>
      </w:r>
    </w:p>
    <w:p>
      <w:pPr>
        <w:numPr>
          <w:ilvl w:val="0"/>
          <w:numId w:val="1006"/>
        </w:numPr>
        <w:pStyle w:val="Compact"/>
      </w:pPr>
      <w:r>
        <w:rPr>
          <w:bCs/>
          <w:b/>
        </w:rPr>
        <w:t xml:space="preserve">Project Management:</w:t>
      </w:r>
      <w:r>
        <w:t xml:space="preserve"> </w:t>
      </w:r>
      <w:r>
        <w:t xml:space="preserve">Skilled in planning, executing, and monitoring marine engineering projects within budget and timelines.</w:t>
      </w:r>
    </w:p>
    <w:p>
      <w:pPr>
        <w:numPr>
          <w:ilvl w:val="0"/>
          <w:numId w:val="1006"/>
        </w:numPr>
        <w:pStyle w:val="Compact"/>
      </w:pPr>
      <w:r>
        <w:rPr>
          <w:bCs/>
          <w:b/>
        </w:rPr>
        <w:t xml:space="preserve">Cultural Adaptability:</w:t>
      </w:r>
      <w:r>
        <w:t xml:space="preserve"> </w:t>
      </w:r>
      <w:r>
        <w:t xml:space="preserve">Experience working in multicultural teams across the Middle East, with a focus on aligning with Saudi Arabia's Vision 2030 goals for maritime development.</w:t>
      </w:r>
    </w:p>
    <w:bookmarkEnd w:id="29"/>
    <w:bookmarkEnd w:id="30"/>
    <w:bookmarkStart w:id="31" w:name="certifications"/>
    <w:p>
      <w:pPr>
        <w:pStyle w:val="Heading2"/>
      </w:pPr>
      <w:r>
        <w:t xml:space="preserve">Certifications</w:t>
      </w:r>
    </w:p>
    <w:p>
      <w:pPr>
        <w:numPr>
          <w:ilvl w:val="0"/>
          <w:numId w:val="1007"/>
        </w:numPr>
        <w:pStyle w:val="Compact"/>
      </w:pPr>
      <w:r>
        <w:t xml:space="preserve">Marine Engineer Officer License – [Issuing Authority], [Year]</w:t>
      </w:r>
    </w:p>
    <w:p>
      <w:pPr>
        <w:numPr>
          <w:ilvl w:val="0"/>
          <w:numId w:val="1007"/>
        </w:numPr>
        <w:pStyle w:val="Compact"/>
      </w:pPr>
      <w:r>
        <w:t xml:space="preserve">Advanced Marine Safety Training – [Institution Name], [Year]</w:t>
      </w:r>
    </w:p>
    <w:p>
      <w:pPr>
        <w:numPr>
          <w:ilvl w:val="0"/>
          <w:numId w:val="1007"/>
        </w:numPr>
        <w:pStyle w:val="Compact"/>
      </w:pPr>
      <w:r>
        <w:t xml:space="preserve">Environmental Compliance Certification for Maritime Operations – [Institution Name], [Year]</w:t>
      </w:r>
    </w:p>
    <w:bookmarkEnd w:id="31"/>
    <w:bookmarkStart w:id="32" w:name="languages"/>
    <w:p>
      <w:pPr>
        <w:pStyle w:val="Heading2"/>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Arabic – Intermediate (Basic communication)</w:t>
      </w:r>
    </w:p>
    <w:bookmarkEnd w:id="32"/>
    <w:bookmarkStart w:id="33" w:name="additional-information"/>
    <w:p>
      <w:pPr>
        <w:pStyle w:val="Heading2"/>
      </w:pPr>
      <w:r>
        <w:t xml:space="preserve">Additional Information</w:t>
      </w:r>
    </w:p>
    <w:p>
      <w:pPr>
        <w:pStyle w:val="FirstParagraph"/>
      </w:pPr>
      <w:r>
        <w:rPr>
          <w:bCs/>
          <w:b/>
        </w:rPr>
        <w:t xml:space="preserve">Cultural Alignment:</w:t>
      </w:r>
      <w:r>
        <w:t xml:space="preserve"> </w:t>
      </w:r>
      <w:r>
        <w:t xml:space="preserve">Committed to contributing to Saudi Arabia's maritime industry, with a focus on sustainable practices and adherence to local regulations. Familiar with the operational demands of Riyadh's strategic ports and the Gulf region.</w:t>
      </w:r>
    </w:p>
    <w:p>
      <w:pPr>
        <w:pStyle w:val="BodyText"/>
      </w:pPr>
      <w:r>
        <w:rPr>
          <w:bCs/>
          <w:b/>
        </w:rPr>
        <w:t xml:space="preserve">Professional Memberships:</w:t>
      </w:r>
      <w:r>
        <w:t xml:space="preserve"> </w:t>
      </w:r>
      <w:r>
        <w:t xml:space="preserve">Member of the International Marine Engineers’ Association (IMEA) and the Saudi Maritime Society.</w:t>
      </w:r>
    </w:p>
    <w:bookmarkEnd w:id="33"/>
    <w:p>
      <w:pPr>
        <w:pStyle w:val="BodyText"/>
      </w:pPr>
      <w:r>
        <w:t xml:space="preserve">This resume is tailored for a Marine Engineer role in Riyadh, Saudi Arabia, emphasizing technical expertise, safety compliance, and alignment with the Kingdom's maritime growth initiatives.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 Saudi Arabia Riyadh</dc:title>
  <dc:creator/>
  <dc:language>en</dc:language>
  <cp:keywords/>
  <dcterms:created xsi:type="dcterms:W3CDTF">2026-07-22T08:48:56Z</dcterms:created>
  <dcterms:modified xsi:type="dcterms:W3CDTF">2026-07-22T08:48:56Z</dcterms:modified>
</cp:coreProperties>
</file>

<file path=docProps/custom.xml><?xml version="1.0" encoding="utf-8"?>
<Properties xmlns="http://schemas.openxmlformats.org/officeDocument/2006/custom-properties" xmlns:vt="http://schemas.openxmlformats.org/officeDocument/2006/docPropsVTypes"/>
</file>