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in</w:t>
      </w:r>
      <w:r>
        <w:t xml:space="preserve"> </w:t>
      </w:r>
      <w:r>
        <w:t xml:space="preserve">Uganda</w:t>
      </w:r>
      <w:r>
        <w:t xml:space="preserve"> </w:t>
      </w:r>
      <w:r>
        <w:t xml:space="preserve">Kampala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Mutebi</w:t>
      </w:r>
      <w:r>
        <w:br/>
      </w:r>
      <w:r>
        <w:rPr>
          <w:bCs/>
          <w:b/>
        </w:rPr>
        <w:t xml:space="preserve">Address:</w:t>
      </w:r>
      <w:r>
        <w:t xml:space="preserve"> </w:t>
      </w:r>
      <w:r>
        <w:t xml:space="preserve">Plot 15, Kololo Road, Kampala, Uganda</w:t>
      </w:r>
      <w:r>
        <w:br/>
      </w:r>
      <w:r>
        <w:rPr>
          <w:bCs/>
          <w:b/>
        </w:rPr>
        <w:t xml:space="preserve">Email:</w:t>
      </w:r>
      <w:r>
        <w:t xml:space="preserve"> </w:t>
      </w:r>
      <w:r>
        <w:t xml:space="preserve">john.mutebi@example.com</w:t>
      </w:r>
      <w:r>
        <w:br/>
      </w:r>
      <w:r>
        <w:rPr>
          <w:bCs/>
          <w:b/>
        </w:rPr>
        <w:t xml:space="preserve">Phone:</w:t>
      </w:r>
      <w:r>
        <w:t xml:space="preserve"> </w:t>
      </w:r>
      <w:r>
        <w:t xml:space="preserve">+256 778 123 456</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the maritime industry, specializing in ship maintenance, propulsion systems, and marine engineering operations. Proven track record of delivering reliable solutions to complex mechanical challenges in Uganda Kampala's dynamic port environments. Committed to upholding safety standards and optimizing vessel performance while contributing to the growth of Uganda’s maritime sector. A strong advocate for sustainable practices and innovation in marine engineering, with a focus on supporting regional trade routes along the Nile River and East African coast.</w:t>
      </w:r>
    </w:p>
    <w:bookmarkEnd w:id="21"/>
    <w:bookmarkStart w:id="25" w:name="work-experience"/>
    <w:p>
      <w:pPr>
        <w:pStyle w:val="Heading2"/>
      </w:pPr>
      <w:r>
        <w:t xml:space="preserve">Work Experience</w:t>
      </w:r>
    </w:p>
    <w:bookmarkStart w:id="22" w:name="marine-engineer"/>
    <w:p>
      <w:pPr>
        <w:pStyle w:val="Heading3"/>
      </w:pPr>
      <w:r>
        <w:t xml:space="preserve">Marine Engineer</w:t>
      </w:r>
    </w:p>
    <w:p>
      <w:pPr>
        <w:pStyle w:val="FirstParagraph"/>
      </w:pPr>
      <w:r>
        <w:rPr>
          <w:bCs/>
          <w:b/>
        </w:rPr>
        <w:t xml:space="preserve">Kampala Port Authority (KPA)</w:t>
      </w:r>
      <w:r>
        <w:t xml:space="preserve">, Kampala, Uganda</w:t>
      </w:r>
      <w:r>
        <w:br/>
      </w:r>
      <w:r>
        <w:rPr>
          <w:iCs/>
          <w:i/>
        </w:rPr>
        <w:t xml:space="preserve">January 2018 – Present</w:t>
      </w:r>
    </w:p>
    <w:p>
      <w:pPr>
        <w:numPr>
          <w:ilvl w:val="0"/>
          <w:numId w:val="1001"/>
        </w:numPr>
        <w:pStyle w:val="Compact"/>
      </w:pPr>
      <w:r>
        <w:t xml:space="preserve">Oversee the maintenance and repair of engines, generators, and auxiliary systems on cargo vessels operating in Uganda’s lakes and rivers.</w:t>
      </w:r>
    </w:p>
    <w:p>
      <w:pPr>
        <w:numPr>
          <w:ilvl w:val="0"/>
          <w:numId w:val="1001"/>
        </w:numPr>
        <w:pStyle w:val="Compact"/>
      </w:pPr>
      <w:r>
        <w:t xml:space="preserve">Collaborate with port authorities to ensure compliance with international maritime regulations, including STCW (International Convention on Standards of Training, Certification and Watchkeeping for Seafarers).</w:t>
      </w:r>
    </w:p>
    <w:p>
      <w:pPr>
        <w:numPr>
          <w:ilvl w:val="0"/>
          <w:numId w:val="1001"/>
        </w:numPr>
        <w:pStyle w:val="Compact"/>
      </w:pPr>
      <w:r>
        <w:t xml:space="preserve">Conduct routine inspections and implement preventive maintenance programs to minimize downtime for vessels in Uganda Kampala’s critical trade routes.</w:t>
      </w:r>
    </w:p>
    <w:p>
      <w:pPr>
        <w:numPr>
          <w:ilvl w:val="0"/>
          <w:numId w:val="1001"/>
        </w:numPr>
        <w:pStyle w:val="Compact"/>
      </w:pPr>
      <w:r>
        <w:t xml:space="preserve">Provide technical support to local shipbuilders and repair workshops, fostering partnerships that enhance the region’s maritime infrastructure.</w:t>
      </w:r>
    </w:p>
    <w:p>
      <w:pPr>
        <w:numPr>
          <w:ilvl w:val="0"/>
          <w:numId w:val="1001"/>
        </w:numPr>
        <w:pStyle w:val="Compact"/>
      </w:pPr>
      <w:r>
        <w:t xml:space="preserve">Train junior engineers and technicians on modern marine engineering practices, emphasizing safety protocols and environmental sustainability.</w:t>
      </w:r>
    </w:p>
    <w:bookmarkEnd w:id="22"/>
    <w:bookmarkStart w:id="23" w:name="marine-engineer-1"/>
    <w:p>
      <w:pPr>
        <w:pStyle w:val="Heading3"/>
      </w:pPr>
      <w:r>
        <w:t xml:space="preserve">Marine Engineer</w:t>
      </w:r>
    </w:p>
    <w:p>
      <w:pPr>
        <w:pStyle w:val="FirstParagraph"/>
      </w:pPr>
      <w:r>
        <w:rPr>
          <w:bCs/>
          <w:b/>
        </w:rPr>
        <w:t xml:space="preserve">African Shipping &amp; Logistics Ltd.</w:t>
      </w:r>
      <w:r>
        <w:t xml:space="preserve">, Kampala, Uganda</w:t>
      </w:r>
      <w:r>
        <w:br/>
      </w:r>
      <w:r>
        <w:rPr>
          <w:iCs/>
          <w:i/>
        </w:rPr>
        <w:t xml:space="preserve">March 2012 – December 2017</w:t>
      </w:r>
    </w:p>
    <w:p>
      <w:pPr>
        <w:numPr>
          <w:ilvl w:val="0"/>
          <w:numId w:val="1002"/>
        </w:numPr>
        <w:pStyle w:val="Compact"/>
      </w:pPr>
      <w:r>
        <w:t xml:space="preserve">Managed the technical operations of a fleet of river barges and cargo ships serving the Lake Victoria and Nile River regions.</w:t>
      </w:r>
    </w:p>
    <w:p>
      <w:pPr>
        <w:numPr>
          <w:ilvl w:val="0"/>
          <w:numId w:val="1002"/>
        </w:numPr>
        <w:pStyle w:val="Compact"/>
      </w:pPr>
      <w:r>
        <w:t xml:space="preserve">Diagnosed and resolved mechanical failures in propulsion systems, ensuring minimal disruption to Uganda’s inland water transport network.</w:t>
      </w:r>
    </w:p>
    <w:p>
      <w:pPr>
        <w:numPr>
          <w:ilvl w:val="0"/>
          <w:numId w:val="1002"/>
        </w:numPr>
        <w:pStyle w:val="Compact"/>
      </w:pPr>
      <w:r>
        <w:t xml:space="preserve">Developed maintenance schedules aligned with Uganda Kampala’s seasonal weather patterns, reducing operational costs by 15% over three years.</w:t>
      </w:r>
    </w:p>
    <w:p>
      <w:pPr>
        <w:numPr>
          <w:ilvl w:val="0"/>
          <w:numId w:val="1002"/>
        </w:numPr>
        <w:pStyle w:val="Compact"/>
      </w:pPr>
      <w:r>
        <w:t xml:space="preserve">Supported the integration of energy-efficient technologies in vessels to comply with Uganda’s growing emphasis on green shipping initiatives.</w:t>
      </w:r>
    </w:p>
    <w:p>
      <w:pPr>
        <w:numPr>
          <w:ilvl w:val="0"/>
          <w:numId w:val="1002"/>
        </w:numPr>
        <w:pStyle w:val="Compact"/>
      </w:pPr>
      <w:r>
        <w:t xml:space="preserve">Acted as a liaison between shipowners and local authorities, ensuring adherence to national maritime laws and international standards.</w:t>
      </w:r>
    </w:p>
    <w:bookmarkEnd w:id="23"/>
    <w:bookmarkStart w:id="24" w:name="marine-technician"/>
    <w:p>
      <w:pPr>
        <w:pStyle w:val="Heading3"/>
      </w:pPr>
      <w:r>
        <w:t xml:space="preserve">Marine Technician</w:t>
      </w:r>
    </w:p>
    <w:p>
      <w:pPr>
        <w:pStyle w:val="FirstParagraph"/>
      </w:pPr>
      <w:r>
        <w:rPr>
          <w:bCs/>
          <w:b/>
        </w:rPr>
        <w:t xml:space="preserve">Kampala Marine Repair Services</w:t>
      </w:r>
      <w:r>
        <w:t xml:space="preserve">, Kampala, Uganda</w:t>
      </w:r>
      <w:r>
        <w:br/>
      </w:r>
      <w:r>
        <w:rPr>
          <w:iCs/>
          <w:i/>
        </w:rPr>
        <w:t xml:space="preserve">June 2008 – February 2012</w:t>
      </w:r>
    </w:p>
    <w:p>
      <w:pPr>
        <w:numPr>
          <w:ilvl w:val="0"/>
          <w:numId w:val="1003"/>
        </w:numPr>
        <w:pStyle w:val="Compact"/>
      </w:pPr>
      <w:r>
        <w:t xml:space="preserve">Provided on-site repairs for engines, electrical systems, and hull structures of vessels operating in Uganda’s freshwater ports.</w:t>
      </w:r>
    </w:p>
    <w:p>
      <w:pPr>
        <w:numPr>
          <w:ilvl w:val="0"/>
          <w:numId w:val="1003"/>
        </w:numPr>
        <w:pStyle w:val="Compact"/>
      </w:pPr>
      <w:r>
        <w:t xml:space="preserve">Assisted in the design and implementation of custom solutions for aging fleet infrastructure, extending the lifespan of critical maritime assets.</w:t>
      </w:r>
    </w:p>
    <w:p>
      <w:pPr>
        <w:numPr>
          <w:ilvl w:val="0"/>
          <w:numId w:val="1003"/>
        </w:numPr>
        <w:pStyle w:val="Compact"/>
      </w:pPr>
      <w:r>
        <w:t xml:space="preserve">Contributed to the development of training manuals for Ugandan engineers, focusing on hands-on technical skills relevant to Uganda Kampala’s unique maritime challenges.</w:t>
      </w:r>
    </w:p>
    <w:bookmarkEnd w:id="24"/>
    <w:bookmarkEnd w:id="25"/>
    <w:bookmarkStart w:id="28" w:name="education"/>
    <w:p>
      <w:pPr>
        <w:pStyle w:val="Heading2"/>
      </w:pPr>
      <w:r>
        <w:t xml:space="preserve">Education</w:t>
      </w:r>
    </w:p>
    <w:bookmarkStart w:id="26" w:name="Xbc98910e44dc561ed75ff96eb7bd3c51e8163fc"/>
    <w:p>
      <w:pPr>
        <w:pStyle w:val="Heading3"/>
      </w:pPr>
      <w:r>
        <w:t xml:space="preserve">Bachelor of Engineering (Marine Engineering)</w:t>
      </w:r>
    </w:p>
    <w:p>
      <w:pPr>
        <w:pStyle w:val="FirstParagraph"/>
      </w:pPr>
      <w:r>
        <w:rPr>
          <w:bCs/>
          <w:b/>
        </w:rPr>
        <w:t xml:space="preserve">Mbarara University of Science and Technology</w:t>
      </w:r>
      <w:r>
        <w:t xml:space="preserve">, Mbarara, Uganda</w:t>
      </w:r>
      <w:r>
        <w:br/>
      </w:r>
      <w:r>
        <w:rPr>
          <w:iCs/>
          <w:i/>
        </w:rPr>
        <w:t xml:space="preserve">Graduated: 2008</w:t>
      </w:r>
    </w:p>
    <w:p>
      <w:pPr>
        <w:numPr>
          <w:ilvl w:val="0"/>
          <w:numId w:val="1004"/>
        </w:numPr>
        <w:pStyle w:val="Compact"/>
      </w:pPr>
      <w:r>
        <w:t xml:space="preserve">Courses included marine propulsion systems, ship stability, electrical systems for vessels, and environmental impact assessment in maritime operations.</w:t>
      </w:r>
    </w:p>
    <w:p>
      <w:pPr>
        <w:numPr>
          <w:ilvl w:val="0"/>
          <w:numId w:val="1004"/>
        </w:numPr>
        <w:pStyle w:val="Compact"/>
      </w:pPr>
      <w:r>
        <w:t xml:space="preserve">Internship at the Uganda National Oil Company (UNOC) focusing on offshore drilling equipment maintenance.</w:t>
      </w:r>
    </w:p>
    <w:bookmarkEnd w:id="26"/>
    <w:bookmarkStart w:id="27" w:name="certifications"/>
    <w:p>
      <w:pPr>
        <w:pStyle w:val="Heading3"/>
      </w:pPr>
      <w:r>
        <w:t xml:space="preserve">Certifications</w:t>
      </w:r>
    </w:p>
    <w:p>
      <w:pPr>
        <w:numPr>
          <w:ilvl w:val="0"/>
          <w:numId w:val="1005"/>
        </w:numPr>
        <w:pStyle w:val="Compact"/>
      </w:pPr>
      <w:r>
        <w:rPr>
          <w:bCs/>
          <w:b/>
        </w:rPr>
        <w:t xml:space="preserve">STCW 2010 Certification</w:t>
      </w:r>
      <w:r>
        <w:t xml:space="preserve"> </w:t>
      </w:r>
      <w:r>
        <w:t xml:space="preserve">– International Maritime Organization (IMO), 2015</w:t>
      </w:r>
    </w:p>
    <w:p>
      <w:pPr>
        <w:numPr>
          <w:ilvl w:val="0"/>
          <w:numId w:val="1005"/>
        </w:numPr>
        <w:pStyle w:val="Compact"/>
      </w:pPr>
      <w:r>
        <w:rPr>
          <w:bCs/>
          <w:b/>
        </w:rPr>
        <w:t xml:space="preserve">Marine Safety and Environmental Compliance</w:t>
      </w:r>
      <w:r>
        <w:t xml:space="preserve"> </w:t>
      </w:r>
      <w:r>
        <w:t xml:space="preserve">– African Maritime Training Institute, 2017</w:t>
      </w:r>
    </w:p>
    <w:p>
      <w:pPr>
        <w:numPr>
          <w:ilvl w:val="0"/>
          <w:numId w:val="1005"/>
        </w:numPr>
        <w:pStyle w:val="Compact"/>
      </w:pPr>
      <w:r>
        <w:rPr>
          <w:bCs/>
          <w:b/>
        </w:rPr>
        <w:t xml:space="preserve">CNG &amp; LNG Safety Training</w:t>
      </w:r>
      <w:r>
        <w:t xml:space="preserve"> </w:t>
      </w:r>
      <w:r>
        <w:t xml:space="preserve">– Uganda Energy Regulatory Authority, 2020</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Engine diagnostics, HVAC systems, electrical power generation, and shipyard operations.</w:t>
      </w:r>
    </w:p>
    <w:p>
      <w:pPr>
        <w:numPr>
          <w:ilvl w:val="0"/>
          <w:numId w:val="1006"/>
        </w:numPr>
        <w:pStyle w:val="Compact"/>
      </w:pPr>
      <w:r>
        <w:rPr>
          <w:bCs/>
          <w:b/>
        </w:rPr>
        <w:t xml:space="preserve">Software:</w:t>
      </w:r>
      <w:r>
        <w:t xml:space="preserve"> </w:t>
      </w:r>
      <w:r>
        <w:t xml:space="preserve">AutoCAD for vessel design, IBM Maximo for asset management, and Microsoft Office Suite.</w:t>
      </w:r>
    </w:p>
    <w:p>
      <w:pPr>
        <w:numPr>
          <w:ilvl w:val="0"/>
          <w:numId w:val="1006"/>
        </w:numPr>
        <w:pStyle w:val="Compact"/>
      </w:pPr>
      <w:r>
        <w:rPr>
          <w:bCs/>
          <w:b/>
        </w:rPr>
        <w:t xml:space="preserve">Languages:</w:t>
      </w:r>
      <w:r>
        <w:t xml:space="preserve"> </w:t>
      </w:r>
      <w:r>
        <w:t xml:space="preserve">English (fluent), Luganda (proficient), French (basic).</w:t>
      </w:r>
    </w:p>
    <w:p>
      <w:pPr>
        <w:numPr>
          <w:ilvl w:val="0"/>
          <w:numId w:val="1006"/>
        </w:numPr>
        <w:pStyle w:val="Compact"/>
      </w:pPr>
      <w:r>
        <w:rPr>
          <w:bCs/>
          <w:b/>
        </w:rPr>
        <w:t xml:space="preserve">Safety &amp; Compliance:</w:t>
      </w:r>
      <w:r>
        <w:t xml:space="preserve"> </w:t>
      </w:r>
      <w:r>
        <w:t xml:space="preserve">Familiarity with ISO 9001 standards, OSHA regulations, and Uganda’s Maritime Safety Authority protocols.</w:t>
      </w:r>
    </w:p>
    <w:bookmarkEnd w:id="29"/>
    <w:bookmarkStart w:id="30" w:name="projects-experience-in-uganda-kampala"/>
    <w:p>
      <w:pPr>
        <w:pStyle w:val="Heading2"/>
      </w:pPr>
      <w:r>
        <w:t xml:space="preserve">Projects &amp; Experience in Uganda Kampala</w:t>
      </w:r>
    </w:p>
    <w:p>
      <w:pPr>
        <w:pStyle w:val="FirstParagraph"/>
      </w:pPr>
      <w:r>
        <w:rPr>
          <w:bCs/>
          <w:b/>
        </w:rPr>
        <w:t xml:space="preserve">Nile River Vessel Retrofit Project (2019)</w:t>
      </w:r>
    </w:p>
    <w:p>
      <w:pPr>
        <w:numPr>
          <w:ilvl w:val="0"/>
          <w:numId w:val="1007"/>
        </w:numPr>
        <w:pStyle w:val="Compact"/>
      </w:pPr>
      <w:r>
        <w:t xml:space="preserve">led a team to retrofit 10 cargo vessels with modern propulsion systems, improving fuel efficiency by 25% and reducing emissions.</w:t>
      </w:r>
    </w:p>
    <w:p>
      <w:pPr>
        <w:numPr>
          <w:ilvl w:val="0"/>
          <w:numId w:val="1007"/>
        </w:numPr>
        <w:pStyle w:val="Compact"/>
      </w:pPr>
      <w:r>
        <w:t xml:space="preserve">Collaborated with the Uganda Ministry of Works and Transport to secure funding for the project, aligning it with national infrastructure goals.</w:t>
      </w:r>
    </w:p>
    <w:p>
      <w:pPr>
        <w:pStyle w:val="FirstParagraph"/>
      </w:pPr>
      <w:r>
        <w:rPr>
          <w:bCs/>
          <w:b/>
        </w:rPr>
        <w:t xml:space="preserve">Kampala Port Expansion Initiative (2021)</w:t>
      </w:r>
    </w:p>
    <w:p>
      <w:pPr>
        <w:numPr>
          <w:ilvl w:val="0"/>
          <w:numId w:val="1008"/>
        </w:numPr>
        <w:pStyle w:val="Compact"/>
      </w:pPr>
      <w:r>
        <w:t xml:space="preserve">Provided technical consultancy for the expansion of container terminals, ensuring compatibility with larger vessels traveling through Uganda Kampala’s strategic waterways.</w:t>
      </w:r>
    </w:p>
    <w:p>
      <w:pPr>
        <w:numPr>
          <w:ilvl w:val="0"/>
          <w:numId w:val="1008"/>
        </w:numPr>
        <w:pStyle w:val="Compact"/>
      </w:pPr>
      <w:r>
        <w:t xml:space="preserve">Conducted risk assessments to address challenges posed by fluctuating water levels in Lake Victoria and the Nile River.</w: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Luganda (fluent)</w:t>
      </w:r>
    </w:p>
    <w:p>
      <w:pPr>
        <w:numPr>
          <w:ilvl w:val="0"/>
          <w:numId w:val="1009"/>
        </w:numPr>
        <w:pStyle w:val="Compact"/>
      </w:pPr>
      <w:r>
        <w:t xml:space="preserve">French (basic communication)</w:t>
      </w:r>
    </w:p>
    <w:bookmarkEnd w:id="31"/>
    <w:bookmarkStart w:id="32" w:name="references"/>
    <w:p>
      <w:pPr>
        <w:pStyle w:val="Heading2"/>
      </w:pPr>
      <w:r>
        <w:t xml:space="preserve">References</w:t>
      </w:r>
    </w:p>
    <w:p>
      <w:pPr>
        <w:pStyle w:val="FirstParagraph"/>
      </w:pPr>
      <w:r>
        <w:t xml:space="preserve">Available upon request. Contact: john.mutebi@example.com</w:t>
      </w:r>
    </w:p>
    <w:p>
      <w:pPr>
        <w:pStyle w:val="BodyText"/>
      </w:pPr>
      <w:r>
        <w:t xml:space="preserve">This resume is tailored for a Marine Engineer in Uganda Kampala, emphasizing local expertise, regional maritime challenges, and compliance with Ugandan and international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in Uganda Kampala</dc:title>
  <dc:creator/>
  <dc:language>en</dc:language>
  <cp:keywords/>
  <dcterms:created xsi:type="dcterms:W3CDTF">2026-07-19T14:29:54Z</dcterms:created>
  <dcterms:modified xsi:type="dcterms:W3CDTF">2026-07-19T14:29:54Z</dcterms:modified>
</cp:coreProperties>
</file>

<file path=docProps/custom.xml><?xml version="1.0" encoding="utf-8"?>
<Properties xmlns="http://schemas.openxmlformats.org/officeDocument/2006/custom-properties" xmlns:vt="http://schemas.openxmlformats.org/officeDocument/2006/docPropsVTypes"/>
</file>