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resume"/>
    <w:p>
      <w:pPr>
        <w:pStyle w:val="Heading1"/>
      </w:pPr>
      <w:r>
        <w:t xml:space="preserve">Resume</w:t>
      </w:r>
    </w:p>
    <w:bookmarkStart w:id="20" w:name="X0bdefdd9b9d0b14b76ef057d85ff37f4d3947cf"/>
    <w:p>
      <w:pPr>
        <w:pStyle w:val="Heading2"/>
      </w:pPr>
      <w:r>
        <w:t xml:space="preserve">Marine Engineer | United Arab Emirates Abu Dhabi</w:t>
      </w:r>
    </w:p>
    <w:p>
      <w:pPr>
        <w:pStyle w:val="FirstParagraph"/>
      </w:pPr>
      <w:r>
        <w:rPr>
          <w:bCs/>
          <w:b/>
        </w:rPr>
        <w:t xml:space="preserve">Name:</w:t>
      </w:r>
      <w:r>
        <w:t xml:space="preserve"> </w:t>
      </w:r>
      <w:r>
        <w:t xml:space="preserve">Ahmed Khalid Al-Maktoum</w:t>
      </w:r>
      <w:r>
        <w:br/>
      </w:r>
      <w:r>
        <w:rPr>
          <w:bCs/>
          <w:b/>
        </w:rPr>
        <w:t xml:space="preserve">Email:</w:t>
      </w:r>
      <w:r>
        <w:t xml:space="preserve"> </w:t>
      </w:r>
      <w:r>
        <w:t xml:space="preserve">ahmed.almaktoum@example.com</w:t>
      </w:r>
      <w:r>
        <w:br/>
      </w:r>
      <w:r>
        <w:rPr>
          <w:bCs/>
          <w:b/>
        </w:rPr>
        <w:t xml:space="preserve">Phone:</w:t>
      </w:r>
      <w:r>
        <w:t xml:space="preserve"> </w:t>
      </w:r>
      <w:r>
        <w:t xml:space="preserve">+971 50 123 4567</w:t>
      </w:r>
      <w:r>
        <w:br/>
      </w: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and experienced Marine Engineer with over 10 years of expertise in designing, maintaining, and optimizing marine systems for vessels and offshore platforms. Aiming to contribute my technical knowledge and leadership skills to the maritime industry in the United Arab Emirates Abu Dhabi. Proficient in adhering to international maritime standards while ensuring operational efficiency and safety. Committed to driving innovation in marine engineering solutions tailored for the dynamic environment of Abu Dhabi's industrial landscape.</w:t>
      </w:r>
    </w:p>
    <w:bookmarkEnd w:id="21"/>
    <w:bookmarkStart w:id="24"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Mechanical Engineering Services, LLC</w:t>
      </w:r>
      <w:r>
        <w:br/>
      </w:r>
      <w:r>
        <w:t xml:space="preserve">Abu Dhabi, United Arab Emirates | January 2018 – Present</w:t>
      </w:r>
    </w:p>
    <w:p>
      <w:pPr>
        <w:numPr>
          <w:ilvl w:val="0"/>
          <w:numId w:val="1001"/>
        </w:numPr>
        <w:pStyle w:val="Compact"/>
      </w:pPr>
      <w:r>
        <w:t xml:space="preserve">Lead the design and implementation of propulsion systems for commercial vessels operating in UAE waters, ensuring compliance with ISO and DNV standards.</w:t>
      </w:r>
    </w:p>
    <w:p>
      <w:pPr>
        <w:numPr>
          <w:ilvl w:val="0"/>
          <w:numId w:val="1001"/>
        </w:numPr>
        <w:pStyle w:val="Compact"/>
      </w:pPr>
      <w:r>
        <w:t xml:space="preserve">Managed a team of 15 engineers to perform routine maintenance and emergency repairs on offshore oil rigs, reducing downtime by 20% over two years.</w:t>
      </w:r>
    </w:p>
    <w:p>
      <w:pPr>
        <w:numPr>
          <w:ilvl w:val="0"/>
          <w:numId w:val="1001"/>
        </w:numPr>
        <w:pStyle w:val="Compact"/>
      </w:pPr>
      <w:r>
        <w:t xml:space="preserve">Collaborated with the Abu Dhabi Maritime Authority to improve vessel safety protocols, resulting in zero major incidents in the last five years.</w:t>
      </w:r>
    </w:p>
    <w:p>
      <w:pPr>
        <w:numPr>
          <w:ilvl w:val="0"/>
          <w:numId w:val="1001"/>
        </w:numPr>
        <w:pStyle w:val="Compact"/>
      </w:pPr>
      <w:r>
        <w:t xml:space="preserve">Developed training programs for junior engineers focused on advanced marine systems and UAE-specific regulatory requirements.</w:t>
      </w:r>
    </w:p>
    <w:bookmarkEnd w:id="22"/>
    <w:bookmarkStart w:id="23" w:name="marine-engineer"/>
    <w:p>
      <w:pPr>
        <w:pStyle w:val="Heading3"/>
      </w:pPr>
      <w:r>
        <w:t xml:space="preserve">Marine Engineer</w:t>
      </w:r>
    </w:p>
    <w:p>
      <w:pPr>
        <w:pStyle w:val="FirstParagraph"/>
      </w:pPr>
      <w:r>
        <w:rPr>
          <w:bCs/>
          <w:b/>
        </w:rPr>
        <w:t xml:space="preserve">Al-Falaj Marine Solutions</w:t>
      </w:r>
      <w:r>
        <w:br/>
      </w:r>
      <w:r>
        <w:t xml:space="preserve">Abu Dhabi, United Arab Emirates | June 2014 – December 2017</w:t>
      </w:r>
    </w:p>
    <w:p>
      <w:pPr>
        <w:numPr>
          <w:ilvl w:val="0"/>
          <w:numId w:val="1002"/>
        </w:numPr>
        <w:pStyle w:val="Compact"/>
      </w:pPr>
      <w:r>
        <w:t xml:space="preserve">Designed and maintained electrical and mechanical systems for luxury yachts and cargo ships operating in the UAE's ports.</w:t>
      </w:r>
    </w:p>
    <w:p>
      <w:pPr>
        <w:numPr>
          <w:ilvl w:val="0"/>
          <w:numId w:val="1002"/>
        </w:numPr>
        <w:pStyle w:val="Compact"/>
      </w:pPr>
      <w:r>
        <w:t xml:space="preserve">Conducted regular inspections of engine rooms, ensuring adherence to the United Arab Emirates Abu Dhabi maritime safety codes.</w:t>
      </w:r>
    </w:p>
    <w:p>
      <w:pPr>
        <w:numPr>
          <w:ilvl w:val="0"/>
          <w:numId w:val="1002"/>
        </w:numPr>
        <w:pStyle w:val="Compact"/>
      </w:pPr>
      <w:r>
        <w:t xml:space="preserve">Implemented energy-efficient technologies that reduced fuel consumption by 15% across all vessels under supervision.</w:t>
      </w:r>
    </w:p>
    <w:p>
      <w:pPr>
        <w:numPr>
          <w:ilvl w:val="0"/>
          <w:numId w:val="1002"/>
        </w:numPr>
        <w:pStyle w:val="Compact"/>
      </w:pPr>
      <w:r>
        <w:t xml:space="preserve">Provided technical support during vessel refits and upgrades, aligning with the UAE's vision for sustainable maritime infrastructure.</w:t>
      </w:r>
    </w:p>
    <w:bookmarkEnd w:id="23"/>
    <w:bookmarkEnd w:id="24"/>
    <w:bookmarkStart w:id="27" w:name="education"/>
    <w:p>
      <w:pPr>
        <w:pStyle w:val="Heading2"/>
      </w:pPr>
      <w:r>
        <w:t xml:space="preserve">Education</w:t>
      </w:r>
    </w:p>
    <w:bookmarkStart w:id="25" w:name="X4e2208816172a694e02a4fec354affac4983067"/>
    <w:p>
      <w:pPr>
        <w:pStyle w:val="Heading3"/>
      </w:pPr>
      <w:r>
        <w:t xml:space="preserve">Bachelor of Science in Marine Engineering</w:t>
      </w:r>
    </w:p>
    <w:p>
      <w:pPr>
        <w:pStyle w:val="FirstParagraph"/>
      </w:pPr>
      <w:r>
        <w:rPr>
          <w:bCs/>
          <w:b/>
        </w:rPr>
        <w:t xml:space="preserve">University of Southampton</w:t>
      </w:r>
      <w:r>
        <w:br/>
      </w:r>
      <w:r>
        <w:t xml:space="preserve">United Kingdom | Graduated 2011</w:t>
      </w:r>
    </w:p>
    <w:bookmarkEnd w:id="25"/>
    <w:bookmarkStart w:id="26" w:name="certificate-in-offshore-engineering"/>
    <w:p>
      <w:pPr>
        <w:pStyle w:val="Heading3"/>
      </w:pPr>
      <w:r>
        <w:t xml:space="preserve">Certificate in Offshore Engineering</w:t>
      </w:r>
    </w:p>
    <w:p>
      <w:pPr>
        <w:pStyle w:val="FirstParagraph"/>
      </w:pPr>
      <w:r>
        <w:rPr>
          <w:bCs/>
          <w:b/>
        </w:rPr>
        <w:t xml:space="preserve">Abu Dhabi Petroleum Institute (ADPI)</w:t>
      </w:r>
      <w:r>
        <w:br/>
      </w:r>
      <w:r>
        <w:t xml:space="preserve">United Arab Emirates | Completed 2016</w:t>
      </w:r>
    </w:p>
    <w:bookmarkEnd w:id="26"/>
    <w:bookmarkEnd w:id="27"/>
    <w:bookmarkStart w:id="28" w:name="certifications-licenses"/>
    <w:p>
      <w:pPr>
        <w:pStyle w:val="Heading2"/>
      </w:pPr>
      <w:r>
        <w:t xml:space="preserve">Certifications &amp; Licenses</w:t>
      </w:r>
    </w:p>
    <w:p>
      <w:pPr>
        <w:numPr>
          <w:ilvl w:val="0"/>
          <w:numId w:val="1003"/>
        </w:numPr>
        <w:pStyle w:val="Compact"/>
      </w:pPr>
      <w:r>
        <w:t xml:space="preserve">STCW 95 Certificate (Standards of Training, Certification and Watchkeeping for Seafarers)</w:t>
      </w:r>
    </w:p>
    <w:p>
      <w:pPr>
        <w:numPr>
          <w:ilvl w:val="0"/>
          <w:numId w:val="1003"/>
        </w:numPr>
        <w:pStyle w:val="Compact"/>
      </w:pPr>
      <w:r>
        <w:t xml:space="preserve">MCA (Maritime and Coastguard Agency) Officer of the Watch Certificate</w:t>
      </w:r>
    </w:p>
    <w:p>
      <w:pPr>
        <w:numPr>
          <w:ilvl w:val="0"/>
          <w:numId w:val="1003"/>
        </w:numPr>
        <w:pStyle w:val="Compact"/>
      </w:pPr>
      <w:r>
        <w:t xml:space="preserve">ABU DHABI MARITIME SAFETY AUTHORITY (ADMSA) Safety Compliance Certification</w:t>
      </w:r>
    </w:p>
    <w:p>
      <w:pPr>
        <w:numPr>
          <w:ilvl w:val="0"/>
          <w:numId w:val="1003"/>
        </w:numPr>
        <w:pStyle w:val="Compact"/>
      </w:pPr>
      <w:r>
        <w:t xml:space="preserve">ISO 9001:2015 Quality Management Systems Auditor Certification</w:t>
      </w:r>
    </w:p>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Navisworks, SolidWorks, MATLAB, SAP ERP</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Mechanical Systems:</w:t>
      </w:r>
      <w:r>
        <w:t xml:space="preserve"> </w:t>
      </w:r>
      <w:r>
        <w:t xml:space="preserve">Diesel engines, propulsion systems, hydraulic and pneumatic systems</w:t>
      </w:r>
    </w:p>
    <w:p>
      <w:pPr>
        <w:numPr>
          <w:ilvl w:val="0"/>
          <w:numId w:val="1004"/>
        </w:numPr>
        <w:pStyle w:val="Compact"/>
      </w:pPr>
      <w:r>
        <w:rPr>
          <w:bCs/>
          <w:b/>
        </w:rPr>
        <w:t xml:space="preserve">Electrical Systems:</w:t>
      </w:r>
      <w:r>
        <w:t xml:space="preserve"> </w:t>
      </w:r>
      <w:r>
        <w:t xml:space="preserve">Power generation, automation controls, marine electronics</w:t>
      </w:r>
    </w:p>
    <w:p>
      <w:pPr>
        <w:numPr>
          <w:ilvl w:val="0"/>
          <w:numId w:val="1004"/>
        </w:numPr>
        <w:pStyle w:val="Compact"/>
      </w:pPr>
      <w:r>
        <w:rPr>
          <w:bCs/>
          <w:b/>
        </w:rPr>
        <w:t xml:space="preserve">Safety &amp; Compliance:</w:t>
      </w:r>
      <w:r>
        <w:t xml:space="preserve"> </w:t>
      </w:r>
      <w:r>
        <w:t xml:space="preserve">SOLAS, MARPOL, UAE Maritime Law 2017</w:t>
      </w:r>
    </w:p>
    <w:bookmarkEnd w:id="29"/>
    <w:bookmarkStart w:id="30" w:name="professional-achievements"/>
    <w:p>
      <w:pPr>
        <w:pStyle w:val="Heading2"/>
      </w:pPr>
      <w:r>
        <w:t xml:space="preserve">Professional Achievements</w:t>
      </w:r>
    </w:p>
    <w:p>
      <w:pPr>
        <w:pStyle w:val="FirstParagraph"/>
      </w:pPr>
      <w:r>
        <w:rPr>
          <w:bCs/>
          <w:b/>
        </w:rPr>
        <w:t xml:space="preserve">Best Innovation in Marine Engineering Award (2019)</w:t>
      </w:r>
      <w:r>
        <w:br/>
      </w:r>
      <w:r>
        <w:t xml:space="preserve">Presented by the Abu Dhabi Maritime Council for developing a predictive maintenance system using IoT sensors, reducing repair costs by 30%.</w:t>
      </w:r>
    </w:p>
    <w:p>
      <w:pPr>
        <w:pStyle w:val="BodyText"/>
      </w:pPr>
      <w:r>
        <w:rPr>
          <w:bCs/>
          <w:b/>
        </w:rPr>
        <w:t xml:space="preserve">Contributor to UAE Green Shipping Initiative</w:t>
      </w:r>
      <w:r>
        <w:br/>
      </w:r>
      <w:r>
        <w:t xml:space="preserve">Collaborated with the Ministry of Climate Change and Environment to integrate eco-friendly technologies into marine vessels, supporting the UAE's Net Zero 2050 goals.</w:t>
      </w:r>
    </w:p>
    <w:bookmarkEnd w:id="30"/>
    <w:bookmarkStart w:id="31" w:name="Xd35e2dbb95ece3740e2c393c5e36bdb980e6599"/>
    <w:p>
      <w:pPr>
        <w:pStyle w:val="Heading2"/>
      </w:pPr>
      <w:r>
        <w:t xml:space="preserve">Key Projects in United Arab Emirates Abu Dhabi</w:t>
      </w:r>
    </w:p>
    <w:p>
      <w:pPr>
        <w:numPr>
          <w:ilvl w:val="0"/>
          <w:numId w:val="1005"/>
        </w:numPr>
        <w:pStyle w:val="Compact"/>
      </w:pPr>
      <w:r>
        <w:rPr>
          <w:bCs/>
          <w:b/>
        </w:rPr>
        <w:t xml:space="preserve">Abu Dhabi Port Expansion (2019–2021):</w:t>
      </w:r>
      <w:r>
        <w:t xml:space="preserve"> </w:t>
      </w:r>
      <w:r>
        <w:t xml:space="preserve">Led the engineering team responsible for upgrading port infrastructure, including the installation of state-of-the-art cargo handling systems.</w:t>
      </w:r>
    </w:p>
    <w:p>
      <w:pPr>
        <w:numPr>
          <w:ilvl w:val="0"/>
          <w:numId w:val="1005"/>
        </w:numPr>
        <w:pStyle w:val="Compact"/>
      </w:pPr>
      <w:r>
        <w:rPr>
          <w:bCs/>
          <w:b/>
        </w:rPr>
        <w:t xml:space="preserve">Al Maryah Island Marine Infrastructure:</w:t>
      </w:r>
      <w:r>
        <w:t xml:space="preserve"> </w:t>
      </w:r>
      <w:r>
        <w:t xml:space="preserve">Designed and supervised the construction of marine berths and utilities to support Abu Dhabi's sustainable development plans.</w:t>
      </w:r>
    </w:p>
    <w:p>
      <w:pPr>
        <w:numPr>
          <w:ilvl w:val="0"/>
          <w:numId w:val="1005"/>
        </w:numPr>
        <w:pStyle w:val="Compact"/>
      </w:pPr>
      <w:r>
        <w:rPr>
          <w:bCs/>
          <w:b/>
        </w:rPr>
        <w:t xml:space="preserve">Offshore Wind Farm Feasibility Study (2020):</w:t>
      </w:r>
      <w:r>
        <w:t xml:space="preserve"> </w:t>
      </w:r>
      <w:r>
        <w:t xml:space="preserve">Analyzed technical challenges for integrating renewable energy solutions into UAE's maritime sector.</w:t>
      </w:r>
    </w:p>
    <w:bookmarkEnd w:id="31"/>
    <w:bookmarkStart w:id="32" w:name="professional-affiliations"/>
    <w:p>
      <w:pPr>
        <w:pStyle w:val="Heading2"/>
      </w:pPr>
      <w:r>
        <w:t xml:space="preserve">Professional Affiliations</w:t>
      </w:r>
    </w:p>
    <w:p>
      <w:pPr>
        <w:numPr>
          <w:ilvl w:val="0"/>
          <w:numId w:val="1006"/>
        </w:numPr>
        <w:pStyle w:val="Compact"/>
      </w:pPr>
      <w:r>
        <w:t xml:space="preserve">Member, Society of Naval Architects and Marine Engineers (SNAME)</w:t>
      </w:r>
    </w:p>
    <w:p>
      <w:pPr>
        <w:numPr>
          <w:ilvl w:val="0"/>
          <w:numId w:val="1006"/>
        </w:numPr>
        <w:pStyle w:val="Compact"/>
      </w:pPr>
      <w:r>
        <w:t xml:space="preserve">Member, Abu Dhabi Maritime Association</w:t>
      </w:r>
    </w:p>
    <w:p>
      <w:pPr>
        <w:numPr>
          <w:ilvl w:val="0"/>
          <w:numId w:val="1006"/>
        </w:numPr>
        <w:pStyle w:val="Compact"/>
      </w:pPr>
      <w:r>
        <w:t xml:space="preserve">Volunteer Engineer for UAE Coastal Clean-Up Campaigns</w:t>
      </w:r>
    </w:p>
    <w:bookmarkEnd w:id="32"/>
    <w:bookmarkStart w:id="33" w:name="languages-other-skills"/>
    <w:p>
      <w:pPr>
        <w:pStyle w:val="Heading2"/>
      </w:pPr>
      <w:r>
        <w:t xml:space="preserve">Languages &amp; Other Skills</w:t>
      </w:r>
    </w:p>
    <w:p>
      <w:pPr>
        <w:numPr>
          <w:ilvl w:val="0"/>
          <w:numId w:val="1007"/>
        </w:numPr>
        <w:pStyle w:val="Compact"/>
      </w:pPr>
      <w:r>
        <w:rPr>
          <w:bCs/>
          <w:b/>
        </w:rPr>
        <w:t xml:space="preserve">English:</w:t>
      </w:r>
      <w:r>
        <w:t xml:space="preserve"> </w:t>
      </w:r>
      <w:r>
        <w:t xml:space="preserve">Advanced (CEFR C1)</w:t>
      </w:r>
    </w:p>
    <w:p>
      <w:pPr>
        <w:numPr>
          <w:ilvl w:val="0"/>
          <w:numId w:val="1007"/>
        </w:numPr>
        <w:pStyle w:val="Compact"/>
      </w:pPr>
      <w:r>
        <w:rPr>
          <w:bCs/>
          <w:b/>
        </w:rPr>
        <w:t xml:space="preserve">Arabic:</w:t>
      </w:r>
      <w:r>
        <w:t xml:space="preserve"> </w:t>
      </w:r>
      <w:r>
        <w:t xml:space="preserve">Intermediate (CEFR B2)</w:t>
      </w:r>
    </w:p>
    <w:p>
      <w:pPr>
        <w:numPr>
          <w:ilvl w:val="0"/>
          <w:numId w:val="1007"/>
        </w:numPr>
        <w:pStyle w:val="Compact"/>
      </w:pPr>
      <w:r>
        <w:rPr>
          <w:bCs/>
          <w:b/>
        </w:rPr>
        <w:t xml:space="preserve">Certifications:</w:t>
      </w:r>
      <w:r>
        <w:t xml:space="preserve"> </w:t>
      </w:r>
      <w:r>
        <w:t xml:space="preserve">OSHA 30-Hour General Industry Certification</w:t>
      </w:r>
    </w:p>
    <w:p>
      <w:pPr>
        <w:numPr>
          <w:ilvl w:val="0"/>
          <w:numId w:val="1007"/>
        </w:numPr>
        <w:pStyle w:val="Compact"/>
      </w:pPr>
      <w:r>
        <w:rPr>
          <w:bCs/>
          <w:b/>
        </w:rPr>
        <w:t xml:space="preserve">Hobbies:</w:t>
      </w:r>
      <w:r>
        <w:t xml:space="preserve"> </w:t>
      </w:r>
      <w:r>
        <w:t xml:space="preserve">Marine photography, sailing, and community outreach programs for youth in UAE.</w:t>
      </w:r>
    </w:p>
    <w:bookmarkEnd w:id="33"/>
    <w:bookmarkStart w:id="34" w:name="conclusion"/>
    <w:p>
      <w:pPr>
        <w:pStyle w:val="Heading2"/>
      </w:pPr>
      <w:r>
        <w:t xml:space="preserve">Conclusion</w:t>
      </w:r>
    </w:p>
    <w:p>
      <w:pPr>
        <w:pStyle w:val="FirstParagraph"/>
      </w:pPr>
      <w:r>
        <w:t xml:space="preserve">A Marine Engineer with a proven track record of delivering high-quality solutions in the United Arab Emirates Abu Dhabi. Committed to advancing the maritime industry through innovation, sustainability, and adherence to global standards. Eager to contribute expertise and passion for marine engineering to organizations driving growth in UAE's strategic sectors.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United Arab Emirates Abu Dhabi</dc:title>
  <dc:creator/>
  <dc:language>en</dc:language>
  <cp:keywords/>
  <dcterms:created xsi:type="dcterms:W3CDTF">2026-06-06T13:03:51Z</dcterms:created>
  <dcterms:modified xsi:type="dcterms:W3CDTF">2026-06-06T13:03:51Z</dcterms:modified>
</cp:coreProperties>
</file>

<file path=docProps/custom.xml><?xml version="1.0" encoding="utf-8"?>
<Properties xmlns="http://schemas.openxmlformats.org/officeDocument/2006/custom-properties" xmlns:vt="http://schemas.openxmlformats.org/officeDocument/2006/docPropsVTypes"/>
</file>