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4" w:name="marine-engineer-resume"/>
    <w:p>
      <w:pPr>
        <w:pStyle w:val="Heading1"/>
      </w:pPr>
      <w:r>
        <w:t xml:space="preserve">Marine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10 years of expertise in designing, maintaining, and optimizing marine propulsion systems. Specialized in providing technical solutions for vessels operating across the United Kingdom London maritime sector. Adept at ensuring compliance with international safety standards while delivering cost-effective and sustainable engineering practices. Committed to advancing maritime operations through innovation and leadership in the dynamic environment of United Kingdom London.</w:t>
      </w:r>
    </w:p>
    <w:p>
      <w:pPr>
        <w:pStyle w:val="BodyText"/>
      </w:pPr>
      <w:r>
        <w:t xml:space="preserve">As a Marine Engineer, I have consistently demonstrated a strong ability to manage complex projects, collaborate with cross-functional teams, and contribute to the success of organizations operating in the UK’s bustling ports and offshore industries. My career has focused on enhancing vessel efficiency, reducing environmental impact, and ensuring compliance with regulations set by the United Kingdom London Maritime Authority.</w:t>
      </w:r>
    </w:p>
    <w:bookmarkEnd w:id="21"/>
    <w:bookmarkStart w:id="22" w:name="technical-skills"/>
    <w:p>
      <w:pPr>
        <w:pStyle w:val="Heading2"/>
      </w:pPr>
      <w:r>
        <w:t xml:space="preserve">Technical Skills</w:t>
      </w:r>
    </w:p>
    <w:p>
      <w:pPr>
        <w:numPr>
          <w:ilvl w:val="0"/>
          <w:numId w:val="1001"/>
        </w:numPr>
        <w:pStyle w:val="Compact"/>
      </w:pPr>
      <w:r>
        <w:t xml:space="preserve">Expertise in diesel engines, gas turbines, and hybrid propulsion systems</w:t>
      </w:r>
    </w:p>
    <w:p>
      <w:pPr>
        <w:numPr>
          <w:ilvl w:val="0"/>
          <w:numId w:val="1001"/>
        </w:numPr>
        <w:pStyle w:val="Compact"/>
      </w:pPr>
      <w:r>
        <w:t xml:space="preserve">Proficient in marine electrical systems, automation controls, and instrumentation</w:t>
      </w:r>
    </w:p>
    <w:p>
      <w:pPr>
        <w:numPr>
          <w:ilvl w:val="0"/>
          <w:numId w:val="1001"/>
        </w:numPr>
        <w:pStyle w:val="Compact"/>
      </w:pPr>
      <w:r>
        <w:t xml:space="preserve">Certified in STCW (International Convention on Standards of Training, Certification and Watchkeeping for Seafarers) and MCA (Maritime and Coastguard Agency) requirements</w:t>
      </w:r>
    </w:p>
    <w:p>
      <w:pPr>
        <w:numPr>
          <w:ilvl w:val="0"/>
          <w:numId w:val="1001"/>
        </w:numPr>
        <w:pStyle w:val="Compact"/>
      </w:pPr>
      <w:r>
        <w:t xml:space="preserve">Skilled in using CAD software for vessel design and 3D modeling</w:t>
      </w:r>
    </w:p>
    <w:p>
      <w:pPr>
        <w:numPr>
          <w:ilvl w:val="0"/>
          <w:numId w:val="1001"/>
        </w:numPr>
        <w:pStyle w:val="Compact"/>
      </w:pPr>
      <w:r>
        <w:t xml:space="preserve">Knowledge of international maritime safety protocols (SOLAS, MARPOL, ISM Code)</w:t>
      </w:r>
    </w:p>
    <w:p>
      <w:pPr>
        <w:numPr>
          <w:ilvl w:val="0"/>
          <w:numId w:val="1001"/>
        </w:numPr>
        <w:pStyle w:val="Compact"/>
      </w:pPr>
      <w:r>
        <w:t xml:space="preserve">Strong analytical and problem-solving abilities with a focus on real-time troubleshooting</w:t>
      </w:r>
    </w:p>
    <w:p>
      <w:pPr>
        <w:numPr>
          <w:ilvl w:val="0"/>
          <w:numId w:val="1001"/>
        </w:numPr>
        <w:pStyle w:val="Compact"/>
      </w:pPr>
      <w:r>
        <w:t xml:space="preserve">Familiarity with marine logistics and supply chain management in United Kingdom London ports</w:t>
      </w:r>
    </w:p>
    <w:bookmarkEnd w:id="22"/>
    <w:bookmarkStart w:id="26" w:name="professional-experience"/>
    <w:p>
      <w:pPr>
        <w:pStyle w:val="Heading2"/>
      </w:pPr>
      <w:r>
        <w:t xml:space="preserve">Professional Experience</w:t>
      </w:r>
    </w:p>
    <w:bookmarkStart w:id="23" w:name="senior-marine-engineer"/>
    <w:p>
      <w:pPr>
        <w:pStyle w:val="Heading3"/>
      </w:pPr>
      <w:r>
        <w:t xml:space="preserve">Senior Marine Engineer</w:t>
      </w:r>
    </w:p>
    <w:p>
      <w:pPr>
        <w:pStyle w:val="FirstParagraph"/>
      </w:pPr>
      <w:r>
        <w:rPr>
          <w:bCs/>
          <w:b/>
        </w:rPr>
        <w:t xml:space="preserve">British Maritime Solutions Ltd.</w:t>
      </w:r>
      <w:r>
        <w:t xml:space="preserve">, London, United Kingdom | 2018 – Present</w:t>
      </w:r>
    </w:p>
    <w:p>
      <w:pPr>
        <w:numPr>
          <w:ilvl w:val="0"/>
          <w:numId w:val="1002"/>
        </w:numPr>
        <w:pStyle w:val="Compact"/>
      </w:pPr>
      <w:r>
        <w:t xml:space="preserve">Overseeing the maintenance and operational efficiency of a fleet of 15 cargo vessels operating in United Kingdom London’s primary shipping lanes.</w:t>
      </w:r>
    </w:p>
    <w:p>
      <w:pPr>
        <w:numPr>
          <w:ilvl w:val="0"/>
          <w:numId w:val="1002"/>
        </w:numPr>
        <w:pStyle w:val="Compact"/>
      </w:pPr>
      <w:r>
        <w:t xml:space="preserve">Implementing energy-saving technologies that reduced fuel consumption by 12% across all vessels, aligning with UK’s environmental goals.</w:t>
      </w:r>
    </w:p>
    <w:p>
      <w:pPr>
        <w:numPr>
          <w:ilvl w:val="0"/>
          <w:numId w:val="1002"/>
        </w:numPr>
        <w:pStyle w:val="Compact"/>
      </w:pPr>
      <w:r>
        <w:t xml:space="preserve">Leading a team of 8 engineers to resolve critical propulsion system failures, ensuring minimal downtime and compliance with MCA standards.</w:t>
      </w:r>
    </w:p>
    <w:p>
      <w:pPr>
        <w:numPr>
          <w:ilvl w:val="0"/>
          <w:numId w:val="1002"/>
        </w:numPr>
        <w:pStyle w:val="Compact"/>
      </w:pPr>
      <w:r>
        <w:t xml:space="preserve">Collaborating with port authorities in London to optimize vessel berthing schedules and reduce turnaround times by 15%.</w:t>
      </w:r>
    </w:p>
    <w:p>
      <w:pPr>
        <w:numPr>
          <w:ilvl w:val="0"/>
          <w:numId w:val="1002"/>
        </w:numPr>
        <w:pStyle w:val="Compact"/>
      </w:pPr>
      <w:r>
        <w:t xml:space="preserve">Conducting regular safety audits and training sessions for crew members to maintain the highest safety standards in the United Kingdom London maritime industry.</w:t>
      </w:r>
    </w:p>
    <w:bookmarkEnd w:id="23"/>
    <w:bookmarkStart w:id="24" w:name="marine-engineer"/>
    <w:p>
      <w:pPr>
        <w:pStyle w:val="Heading3"/>
      </w:pPr>
      <w:r>
        <w:t xml:space="preserve">Marine Engineer</w:t>
      </w:r>
    </w:p>
    <w:p>
      <w:pPr>
        <w:pStyle w:val="FirstParagraph"/>
      </w:pPr>
      <w:r>
        <w:rPr>
          <w:bCs/>
          <w:b/>
        </w:rPr>
        <w:t xml:space="preserve">Sealink Engineering Ltd.</w:t>
      </w:r>
      <w:r>
        <w:t xml:space="preserve">, London, United Kingdom | 2014 – 2018</w:t>
      </w:r>
    </w:p>
    <w:p>
      <w:pPr>
        <w:numPr>
          <w:ilvl w:val="0"/>
          <w:numId w:val="1003"/>
        </w:numPr>
        <w:pStyle w:val="Compact"/>
      </w:pPr>
      <w:r>
        <w:t xml:space="preserve">Provided technical support for offshore oil and gas platforms in the North Sea, ensuring seamless operations of marine equipment and systems.</w:t>
      </w:r>
    </w:p>
    <w:p>
      <w:pPr>
        <w:numPr>
          <w:ilvl w:val="0"/>
          <w:numId w:val="1003"/>
        </w:numPr>
        <w:pStyle w:val="Compact"/>
      </w:pPr>
      <w:r>
        <w:t xml:space="preserve">Developed maintenance schedules that improved equipment reliability by 20%, contributing to the company’s reputation as a leader in United Kingdom London’s offshore sector.</w:t>
      </w:r>
    </w:p>
    <w:p>
      <w:pPr>
        <w:numPr>
          <w:ilvl w:val="0"/>
          <w:numId w:val="1003"/>
        </w:numPr>
        <w:pStyle w:val="Compact"/>
      </w:pPr>
      <w:r>
        <w:t xml:space="preserve">Assisted in the design of a hybrid propulsion system for a ferry fleet, reducing carbon emissions by 18% and enhancing fuel efficiency.</w:t>
      </w:r>
    </w:p>
    <w:p>
      <w:pPr>
        <w:numPr>
          <w:ilvl w:val="0"/>
          <w:numId w:val="1003"/>
        </w:numPr>
        <w:pStyle w:val="Compact"/>
      </w:pPr>
      <w:r>
        <w:t xml:space="preserve">Collaborated with suppliers to source high-quality components for vessel repairs, reducing costs by 10% while maintaining quality standards.</w:t>
      </w:r>
    </w:p>
    <w:p>
      <w:pPr>
        <w:numPr>
          <w:ilvl w:val="0"/>
          <w:numId w:val="1003"/>
        </w:numPr>
        <w:pStyle w:val="Compact"/>
      </w:pPr>
      <w:r>
        <w:t xml:space="preserve">Contributed to the successful certification of vessels under the UK’s Maritime Safety Act, ensuring compliance with all regulatory frameworks in United Kingdom London.</w:t>
      </w:r>
    </w:p>
    <w:bookmarkEnd w:id="24"/>
    <w:bookmarkStart w:id="25" w:name="junior-marine-engineer"/>
    <w:p>
      <w:pPr>
        <w:pStyle w:val="Heading3"/>
      </w:pPr>
      <w:r>
        <w:t xml:space="preserve">Junior Marine Engineer</w:t>
      </w:r>
    </w:p>
    <w:p>
      <w:pPr>
        <w:pStyle w:val="FirstParagraph"/>
      </w:pPr>
      <w:r>
        <w:rPr>
          <w:bCs/>
          <w:b/>
        </w:rPr>
        <w:t xml:space="preserve">North Atlantic Shipping Co.</w:t>
      </w:r>
      <w:r>
        <w:t xml:space="preserve">, London, United Kingdom | 2011 – 2014</w:t>
      </w:r>
    </w:p>
    <w:p>
      <w:pPr>
        <w:numPr>
          <w:ilvl w:val="0"/>
          <w:numId w:val="1004"/>
        </w:numPr>
        <w:pStyle w:val="Compact"/>
      </w:pPr>
      <w:r>
        <w:t xml:space="preserve">Supported senior engineers in the inspection and repair of marine engines, boilers, and auxiliary systems on cruise ships and cargo vessels.</w:t>
      </w:r>
    </w:p>
    <w:p>
      <w:pPr>
        <w:numPr>
          <w:ilvl w:val="0"/>
          <w:numId w:val="1004"/>
        </w:numPr>
        <w:pStyle w:val="Compact"/>
      </w:pPr>
      <w:r>
        <w:t xml:space="preserve">Monitored vessel performance metrics to identify potential issues before they escalated into major failures.</w:t>
      </w:r>
    </w:p>
    <w:p>
      <w:pPr>
        <w:numPr>
          <w:ilvl w:val="0"/>
          <w:numId w:val="1004"/>
        </w:numPr>
        <w:pStyle w:val="Compact"/>
      </w:pPr>
      <w:r>
        <w:t xml:space="preserve">Participated in the training of new recruits, fostering a culture of safety and technical excellence in United Kingdom London’s maritime workforce.</w:t>
      </w:r>
    </w:p>
    <w:p>
      <w:pPr>
        <w:numPr>
          <w:ilvl w:val="0"/>
          <w:numId w:val="1004"/>
        </w:numPr>
        <w:pStyle w:val="Compact"/>
      </w:pPr>
      <w:r>
        <w:t xml:space="preserve">Assisted in the implementation of digital monitoring systems for real-time tracking of engine performance, enhancing operational efficiency.</w:t>
      </w:r>
    </w:p>
    <w:bookmarkEnd w:id="25"/>
    <w:bookmarkEnd w:id="26"/>
    <w:bookmarkStart w:id="29" w:name="education-certifications"/>
    <w:p>
      <w:pPr>
        <w:pStyle w:val="Heading2"/>
      </w:pPr>
      <w:r>
        <w:t xml:space="preserve">Education &amp; Certifications</w:t>
      </w:r>
    </w:p>
    <w:bookmarkStart w:id="27" w:name="Xbc98910e44dc561ed75ff96eb7bd3c51e8163fc"/>
    <w:p>
      <w:pPr>
        <w:pStyle w:val="Heading3"/>
      </w:pPr>
      <w:r>
        <w:t xml:space="preserve">Bachelor of Engineering (Marine Engineering)</w:t>
      </w:r>
    </w:p>
    <w:p>
      <w:pPr>
        <w:pStyle w:val="FirstParagraph"/>
      </w:pPr>
      <w:r>
        <w:rPr>
          <w:bCs/>
          <w:b/>
        </w:rPr>
        <w:t xml:space="preserve">University of Southampton</w:t>
      </w:r>
      <w:r>
        <w:t xml:space="preserve">, United Kingdom | 2007 – 2011</w:t>
      </w:r>
    </w:p>
    <w:p>
      <w:pPr>
        <w:pStyle w:val="BodyText"/>
      </w:pPr>
      <w:r>
        <w:t xml:space="preserve">Relevant coursework: Marine Propulsion Systems, Shipbuilding Technology, Fluid Mechanics, and Maritime Safety Regulations.</w:t>
      </w:r>
    </w:p>
    <w:bookmarkEnd w:id="27"/>
    <w:bookmarkStart w:id="28" w:name="certifications"/>
    <w:p>
      <w:pPr>
        <w:pStyle w:val="Heading3"/>
      </w:pPr>
      <w:r>
        <w:t xml:space="preserve">Certifications</w:t>
      </w:r>
    </w:p>
    <w:p>
      <w:pPr>
        <w:numPr>
          <w:ilvl w:val="0"/>
          <w:numId w:val="1005"/>
        </w:numPr>
        <w:pStyle w:val="Compact"/>
      </w:pPr>
      <w:r>
        <w:t xml:space="preserve">MCA-approved Marine Engineer Certification (2012)</w:t>
      </w:r>
    </w:p>
    <w:p>
      <w:pPr>
        <w:numPr>
          <w:ilvl w:val="0"/>
          <w:numId w:val="1005"/>
        </w:numPr>
        <w:pStyle w:val="Compact"/>
      </w:pPr>
      <w:r>
        <w:t xml:space="preserve">STCW 2010 Endorsement for Engineering Watchkeeping</w:t>
      </w:r>
    </w:p>
    <w:p>
      <w:pPr>
        <w:numPr>
          <w:ilvl w:val="0"/>
          <w:numId w:val="1005"/>
        </w:numPr>
        <w:pStyle w:val="Compact"/>
      </w:pPr>
      <w:r>
        <w:t xml:space="preserve">Marine Electrical Systems Certification (UK Maritime Training Institute)</w:t>
      </w:r>
    </w:p>
    <w:bookmarkEnd w:id="28"/>
    <w:bookmarkEnd w:id="29"/>
    <w:bookmarkStart w:id="32" w:name="projects-internships"/>
    <w:p>
      <w:pPr>
        <w:pStyle w:val="Heading2"/>
      </w:pPr>
      <w:r>
        <w:t xml:space="preserve">Projects &amp; Internships</w:t>
      </w:r>
    </w:p>
    <w:bookmarkStart w:id="30" w:name="vessel-efficiency-optimization-project"/>
    <w:p>
      <w:pPr>
        <w:pStyle w:val="Heading3"/>
      </w:pPr>
      <w:r>
        <w:t xml:space="preserve">Vessel Efficiency Optimization Project</w:t>
      </w:r>
    </w:p>
    <w:p>
      <w:pPr>
        <w:pStyle w:val="FirstParagraph"/>
      </w:pPr>
      <w:r>
        <w:rPr>
          <w:bCs/>
          <w:b/>
        </w:rPr>
        <w:t xml:space="preserve">British Maritime Solutions Ltd.</w:t>
      </w:r>
      <w:r>
        <w:t xml:space="preserve">, London, United Kingdom | 2019 – 2020</w:t>
      </w:r>
    </w:p>
    <w:p>
      <w:pPr>
        <w:pStyle w:val="BodyText"/>
      </w:pPr>
      <w:r>
        <w:t xml:space="preserve">Lead a team to analyze fuel consumption patterns and implement retrofitting solutions for older vessels. The project resulted in a 14% reduction in emissions and earned recognition from the UK Department for Transport.</w:t>
      </w:r>
    </w:p>
    <w:bookmarkEnd w:id="30"/>
    <w:bookmarkStart w:id="31" w:name="offshore-platform-maintenance-internship"/>
    <w:p>
      <w:pPr>
        <w:pStyle w:val="Heading3"/>
      </w:pPr>
      <w:r>
        <w:t xml:space="preserve">Offshore Platform Maintenance Internship</w:t>
      </w:r>
    </w:p>
    <w:p>
      <w:pPr>
        <w:pStyle w:val="FirstParagraph"/>
      </w:pPr>
      <w:r>
        <w:rPr>
          <w:bCs/>
          <w:b/>
        </w:rPr>
        <w:t xml:space="preserve">Sealink Engineering Ltd.</w:t>
      </w:r>
      <w:r>
        <w:t xml:space="preserve">, London, United Kingdom | 2010 – 2011</w:t>
      </w:r>
    </w:p>
    <w:p>
      <w:pPr>
        <w:pStyle w:val="BodyText"/>
      </w:pPr>
      <w:r>
        <w:t xml:space="preserve">Gained hands-on experience in maintaining offshore rigs, focusing on critical systems such as blowout preventers and hydraulic controls. Developed a deep understanding of the unique challenges faced by Marine Engineers in United Kingdom London’s North Sea operations.</w:t>
      </w:r>
    </w:p>
    <w:bookmarkEnd w:id="31"/>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(basic)</w:t>
      </w:r>
    </w:p>
    <w:p>
      <w:pPr>
        <w:pStyle w:val="BodyText"/>
      </w:pPr>
      <w:r>
        <w:rPr>
          <w:bCs/>
          <w:b/>
        </w:rPr>
        <w:t xml:space="preserve">Professional Affiliations:</w:t>
      </w:r>
      <w:r>
        <w:t xml:space="preserve"> </w:t>
      </w:r>
      <w:r>
        <w:t xml:space="preserve">Institute of Marine Engineers, UK; London Maritime Association</w:t>
      </w:r>
    </w:p>
    <w:p>
      <w:pPr>
        <w:pStyle w:val="BodyText"/>
      </w:pPr>
      <w:r>
        <w:rPr>
          <w:bCs/>
          <w:b/>
        </w:rPr>
        <w:t xml:space="preserve">Hobbies:</w:t>
      </w:r>
      <w:r>
        <w:t xml:space="preserve"> </w:t>
      </w:r>
      <w:r>
        <w:t xml:space="preserve">Sailing in the Thames Estuary, attending maritime conferences in United Kingdom London, and mentoring aspiring engineers through local STEM programs.</w:t>
      </w:r>
    </w:p>
    <w:bookmarkEnd w:id="33"/>
    <w:p>
      <w:pPr>
        <w:pStyle w:val="BodyText"/>
      </w:pPr>
      <w:r>
        <w:t xml:space="preserve">This resume is tailored for a Marine Engineer seeking opportunities in the United Kingdom London maritime industry. It emphasizes technical expertise, leadership, and a commitment to excellence in marine engineering.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United Kingdom London</dc:title>
  <dc:creator/>
  <dc:language>en</dc:language>
  <cp:keywords/>
  <dcterms:created xsi:type="dcterms:W3CDTF">2026-07-23T19:20:27Z</dcterms:created>
  <dcterms:modified xsi:type="dcterms:W3CDTF">2026-07-23T19:20:27Z</dcterms:modified>
</cp:coreProperties>
</file>

<file path=docProps/custom.xml><?xml version="1.0" encoding="utf-8"?>
<Properties xmlns="http://schemas.openxmlformats.org/officeDocument/2006/custom-properties" xmlns:vt="http://schemas.openxmlformats.org/officeDocument/2006/docPropsVTypes"/>
</file>