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0" w:name="marine-engineer-resume"/>
    <w:p>
      <w:pPr>
        <w:pStyle w:val="Heading1"/>
      </w:pPr>
      <w:r>
        <w:t xml:space="preserve">Marine Engineer Resume</w:t>
      </w:r>
    </w:p>
    <w:p>
      <w:pPr>
        <w:pStyle w:val="FirstParagraph"/>
      </w:pPr>
      <w:r>
        <w:rPr>
          <w:bCs/>
          <w:b/>
        </w:rPr>
        <w:t xml:space="preserve">United States Chicago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Miller</w:t>
      </w:r>
      <w:r>
        <w:br/>
      </w:r>
      <w:r>
        <w:rPr>
          <w:bCs/>
          <w:b/>
        </w:rPr>
        <w:t xml:space="preserve">Address:</w:t>
      </w:r>
      <w:r>
        <w:t xml:space="preserve"> </w:t>
      </w:r>
      <w:r>
        <w:t xml:space="preserve">123 Marine Avenue, Chicago, IL 60601</w:t>
      </w:r>
      <w:r>
        <w:br/>
      </w:r>
      <w:r>
        <w:rPr>
          <w:bCs/>
          <w:b/>
        </w:rPr>
        <w:t xml:space="preserve">Email:</w:t>
      </w:r>
      <w:r>
        <w:t xml:space="preserve"> </w:t>
      </w:r>
      <w:r>
        <w:t xml:space="preserve">john.miller.marineengineer@gmail.com</w:t>
      </w:r>
      <w:r>
        <w:br/>
      </w:r>
      <w:r>
        <w:rPr>
          <w:bCs/>
          <w:b/>
        </w:rPr>
        <w:t xml:space="preserve">Phone:</w:t>
      </w:r>
      <w:r>
        <w:t xml:space="preserve"> </w:t>
      </w:r>
      <w:r>
        <w:t xml:space="preserve">(312) 555-0198</w:t>
      </w:r>
      <w:r>
        <w:br/>
      </w:r>
      <w:r>
        <w:rPr>
          <w:bCs/>
          <w:b/>
        </w:rPr>
        <w:t xml:space="preserve">Licenses:</w:t>
      </w:r>
      <w:r>
        <w:t xml:space="preserve"> </w:t>
      </w:r>
      <w:r>
        <w:t xml:space="preserve">USCG Master and Chief Engineer, Sailing Vessel Operator</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A dedicated Marine Engineer with over 15 years of experience in designing, maintaining, and optimizing shipboard mechanical systems. Specialized in propulsion systems, auxiliary machinery, and environmental compliance for commercial vessels operating in the United States Chicago port area. Proven track record of ensuring safety standards and operational efficiency while navigating the unique challenges of maritime logistics in one of the nation's busiest ports. Committed to advancing sustainable engineering practices aligned with U.S. regulatory frameworks and the growing demand for eco-friendly marine technologies.</w:t>
      </w:r>
    </w:p>
    <w:bookmarkEnd w:id="21"/>
    <w:p>
      <w:r>
        <w:pict>
          <v:rect style="width:0;height:1.5pt" o:hralign="center" o:hrstd="t" o:hr="t"/>
        </w:pict>
      </w:r>
    </w:p>
    <w:bookmarkStart w:id="22" w:name="technical-skills"/>
    <w:p>
      <w:pPr>
        <w:pStyle w:val="Heading2"/>
      </w:pPr>
      <w:r>
        <w:t xml:space="preserve">Technical Skills</w:t>
      </w:r>
    </w:p>
    <w:p>
      <w:pPr>
        <w:numPr>
          <w:ilvl w:val="0"/>
          <w:numId w:val="1001"/>
        </w:numPr>
        <w:pStyle w:val="Compact"/>
      </w:pPr>
      <w:r>
        <w:t xml:space="preserve">Marine propulsion systems (diesel, gas turbine, hybrid)</w:t>
      </w:r>
    </w:p>
    <w:p>
      <w:pPr>
        <w:numPr>
          <w:ilvl w:val="0"/>
          <w:numId w:val="1001"/>
        </w:numPr>
        <w:pStyle w:val="Compact"/>
      </w:pPr>
      <w:r>
        <w:t xml:space="preserve">Auxiliary machinery maintenance and repair</w:t>
      </w:r>
    </w:p>
    <w:p>
      <w:pPr>
        <w:numPr>
          <w:ilvl w:val="0"/>
          <w:numId w:val="1001"/>
        </w:numPr>
        <w:pStyle w:val="Compact"/>
      </w:pPr>
      <w:r>
        <w:t xml:space="preserve">Steam and electrical system diagnostics</w:t>
      </w:r>
    </w:p>
    <w:p>
      <w:pPr>
        <w:numPr>
          <w:ilvl w:val="0"/>
          <w:numId w:val="1001"/>
        </w:numPr>
        <w:pStyle w:val="Compact"/>
      </w:pPr>
      <w:r>
        <w:t xml:space="preserve">Naval architecture software (AutoCAD, SolidWorks)</w:t>
      </w:r>
    </w:p>
    <w:p>
      <w:pPr>
        <w:numPr>
          <w:ilvl w:val="0"/>
          <w:numId w:val="1001"/>
        </w:numPr>
        <w:pStyle w:val="Compact"/>
      </w:pPr>
      <w:r>
        <w:t xml:space="preserve">USCG regulations compliance</w:t>
      </w:r>
    </w:p>
    <w:p>
      <w:pPr>
        <w:numPr>
          <w:ilvl w:val="0"/>
          <w:numId w:val="1001"/>
        </w:numPr>
        <w:pStyle w:val="Compact"/>
      </w:pPr>
      <w:r>
        <w:t xml:space="preserve">Certified in Hazardous Materials Management (OSHA)</w:t>
      </w:r>
    </w:p>
    <w:p>
      <w:pPr>
        <w:numPr>
          <w:ilvl w:val="0"/>
          <w:numId w:val="1001"/>
        </w:numPr>
        <w:pStyle w:val="Compact"/>
      </w:pPr>
      <w:r>
        <w:t xml:space="preserve">Familiarity with EPA emission standards for marine vessels</w:t>
      </w:r>
    </w:p>
    <w:p>
      <w:pPr>
        <w:numPr>
          <w:ilvl w:val="0"/>
          <w:numId w:val="1001"/>
        </w:numPr>
        <w:pStyle w:val="Compact"/>
      </w:pPr>
      <w:r>
        <w:t xml:space="preserve">Leadership in cross-functional engineering teams</w:t>
      </w:r>
    </w:p>
    <w:bookmarkEnd w:id="22"/>
    <w:p>
      <w:r>
        <w:pict>
          <v:rect style="width:0;height:1.5pt" o:hralign="center" o:hrstd="t" o:hr="t"/>
        </w:pict>
      </w:r>
    </w:p>
    <w:bookmarkStart w:id="26" w:name="professional-experience"/>
    <w:p>
      <w:pPr>
        <w:pStyle w:val="Heading2"/>
      </w:pPr>
      <w:r>
        <w:t xml:space="preserve">Professional Experience</w:t>
      </w:r>
    </w:p>
    <w:bookmarkStart w:id="23" w:name="senior-marine-engineer"/>
    <w:p>
      <w:pPr>
        <w:pStyle w:val="Heading3"/>
      </w:pPr>
      <w:r>
        <w:t xml:space="preserve">Senior Marine Engineer</w:t>
      </w:r>
    </w:p>
    <w:p>
      <w:pPr>
        <w:pStyle w:val="FirstParagraph"/>
      </w:pPr>
      <w:r>
        <w:rPr>
          <w:bCs/>
          <w:b/>
        </w:rPr>
        <w:t xml:space="preserve">Pacific Maritime Solutions, Chicago, IL</w:t>
      </w:r>
      <w:r>
        <w:t xml:space="preserve"> </w:t>
      </w:r>
      <w:r>
        <w:t xml:space="preserve">| Jan 2018 – Present</w:t>
      </w:r>
    </w:p>
    <w:p>
      <w:pPr>
        <w:numPr>
          <w:ilvl w:val="0"/>
          <w:numId w:val="1002"/>
        </w:numPr>
        <w:pStyle w:val="Compact"/>
      </w:pPr>
      <w:r>
        <w:t xml:space="preserve">Oversee maintenance and repair of propulsion systems for a fleet of 35 vessels operating in the Great Lakes and Mississippi River networks, ensuring compliance with U.S. Coast Guard (USCG) safety protocols.</w:t>
      </w:r>
    </w:p>
    <w:p>
      <w:pPr>
        <w:numPr>
          <w:ilvl w:val="0"/>
          <w:numId w:val="1002"/>
        </w:numPr>
        <w:pStyle w:val="Compact"/>
      </w:pPr>
      <w:r>
        <w:t xml:space="preserve">Implemented energy-efficient engine modifications that reduced fuel consumption by 12% across the fleet, directly contributing to cost savings and environmental sustainability goals in United States Chicago’s maritime sector.</w:t>
      </w:r>
    </w:p>
    <w:p>
      <w:pPr>
        <w:numPr>
          <w:ilvl w:val="0"/>
          <w:numId w:val="1002"/>
        </w:numPr>
        <w:pStyle w:val="Compact"/>
      </w:pPr>
      <w:r>
        <w:t xml:space="preserve">Collaborated with port authorities in Chicago to upgrade vessel berthing infrastructure, improving operational efficiency for commercial shipping companies.</w:t>
      </w:r>
    </w:p>
    <w:p>
      <w:pPr>
        <w:numPr>
          <w:ilvl w:val="0"/>
          <w:numId w:val="1002"/>
        </w:numPr>
        <w:pStyle w:val="Compact"/>
      </w:pPr>
      <w:r>
        <w:t xml:space="preserve">Provided technical training to 20+ junior engineers on modern marine engineering practices, emphasizing safety and regulatory compliance in the United States Chicago context.</w:t>
      </w:r>
    </w:p>
    <w:bookmarkEnd w:id="23"/>
    <w:bookmarkStart w:id="24" w:name="marine-engineer"/>
    <w:p>
      <w:pPr>
        <w:pStyle w:val="Heading3"/>
      </w:pPr>
      <w:r>
        <w:t xml:space="preserve">Marine Engineer</w:t>
      </w:r>
    </w:p>
    <w:p>
      <w:pPr>
        <w:pStyle w:val="FirstParagraph"/>
      </w:pPr>
      <w:r>
        <w:rPr>
          <w:bCs/>
          <w:b/>
        </w:rPr>
        <w:t xml:space="preserve">Oceanic Engineering Group, Chicago, IL</w:t>
      </w:r>
      <w:r>
        <w:t xml:space="preserve"> </w:t>
      </w:r>
      <w:r>
        <w:t xml:space="preserve">| Jun 2012 – Dec 2017</w:t>
      </w:r>
    </w:p>
    <w:p>
      <w:pPr>
        <w:numPr>
          <w:ilvl w:val="0"/>
          <w:numId w:val="1003"/>
        </w:numPr>
        <w:pStyle w:val="Compact"/>
      </w:pPr>
      <w:r>
        <w:t xml:space="preserve">Designed and optimized auxiliary systems for cruise ships docked at the Chicago River Terminal, enhancing passenger comfort while adhering to U.S. environmental standards.</w:t>
      </w:r>
    </w:p>
    <w:p>
      <w:pPr>
        <w:numPr>
          <w:ilvl w:val="0"/>
          <w:numId w:val="1003"/>
        </w:numPr>
        <w:pStyle w:val="Compact"/>
      </w:pPr>
      <w:r>
        <w:t xml:space="preserve">Conducted routine inspections and emergency repairs on vessel engines, maintaining a 98% uptime rate for client vessels operating in the United States Chicago area.</w:t>
      </w:r>
    </w:p>
    <w:p>
      <w:pPr>
        <w:numPr>
          <w:ilvl w:val="0"/>
          <w:numId w:val="1003"/>
        </w:numPr>
        <w:pStyle w:val="Compact"/>
      </w:pPr>
      <w:r>
        <w:t xml:space="preserve">Contributed to the development of a digital monitoring system for engine performance, which was adopted by several maritime companies in the Midwest.</w:t>
      </w:r>
    </w:p>
    <w:p>
      <w:pPr>
        <w:numPr>
          <w:ilvl w:val="0"/>
          <w:numId w:val="1003"/>
        </w:numPr>
        <w:pStyle w:val="Compact"/>
      </w:pPr>
      <w:r>
        <w:t xml:space="preserve">Participated in regulatory audits to ensure all engineering operations met federal and state requirements for marine vessels in United States Chicago ports.</w:t>
      </w:r>
    </w:p>
    <w:bookmarkEnd w:id="24"/>
    <w:bookmarkStart w:id="25" w:name="junior-marine-engineer"/>
    <w:p>
      <w:pPr>
        <w:pStyle w:val="Heading3"/>
      </w:pPr>
      <w:r>
        <w:t xml:space="preserve">Junior Marine Engineer</w:t>
      </w:r>
    </w:p>
    <w:p>
      <w:pPr>
        <w:pStyle w:val="FirstParagraph"/>
      </w:pPr>
      <w:r>
        <w:rPr>
          <w:bCs/>
          <w:b/>
        </w:rPr>
        <w:t xml:space="preserve">Gulf Coast Shipyard, Mobile, AL</w:t>
      </w:r>
      <w:r>
        <w:t xml:space="preserve"> </w:t>
      </w:r>
      <w:r>
        <w:t xml:space="preserve">| Aug 2008 – May 2012</w:t>
      </w:r>
    </w:p>
    <w:p>
      <w:pPr>
        <w:numPr>
          <w:ilvl w:val="0"/>
          <w:numId w:val="1004"/>
        </w:numPr>
        <w:pStyle w:val="Compact"/>
      </w:pPr>
      <w:r>
        <w:t xml:space="preserve">Assisted in the overhaul of diesel engines for cargo ships transiting through U.S. ports, including those operating in Chicago’s industrial zones.</w:t>
      </w:r>
    </w:p>
    <w:p>
      <w:pPr>
        <w:numPr>
          <w:ilvl w:val="0"/>
          <w:numId w:val="1004"/>
        </w:numPr>
        <w:pStyle w:val="Compact"/>
      </w:pPr>
      <w:r>
        <w:t xml:space="preserve">Supported the installation of exhaust gas cleaning systems (scrubbers) to comply with stricter emissions regulations under the United States Clean Air Act.</w:t>
      </w:r>
    </w:p>
    <w:p>
      <w:pPr>
        <w:numPr>
          <w:ilvl w:val="0"/>
          <w:numId w:val="1004"/>
        </w:numPr>
        <w:pStyle w:val="Compact"/>
      </w:pPr>
      <w:r>
        <w:t xml:space="preserve">Collaborated with naval architects to modify vessel layouts for improved engine accessibility and maintenance efficiency.</w:t>
      </w:r>
    </w:p>
    <w:p>
      <w:pPr>
        <w:numPr>
          <w:ilvl w:val="0"/>
          <w:numId w:val="1004"/>
        </w:numPr>
        <w:pStyle w:val="Compact"/>
      </w:pPr>
      <w:r>
        <w:t xml:space="preserve">Received certification as a USCG-licensed Chief Engineer after completing 3,000 hours of hands-on experience in marine engineering operations.</w:t>
      </w:r>
    </w:p>
    <w:bookmarkEnd w:id="25"/>
    <w:bookmarkEnd w:id="26"/>
    <w:p>
      <w:r>
        <w:pict>
          <v:rect style="width:0;height:1.5pt" o:hralign="center" o:hrstd="t" o:hr="t"/>
        </w:pict>
      </w:r>
    </w:p>
    <w:bookmarkStart w:id="27" w:name="educational-background"/>
    <w:p>
      <w:pPr>
        <w:pStyle w:val="Heading2"/>
      </w:pPr>
      <w:r>
        <w:t xml:space="preserve">Educational Background</w:t>
      </w:r>
    </w:p>
    <w:p>
      <w:pPr>
        <w:pStyle w:val="FirstParagraph"/>
      </w:pPr>
      <w:r>
        <w:rPr>
          <w:bCs/>
          <w:b/>
        </w:rPr>
        <w:t xml:space="preserve">Bachelor of Science in Marine Engineering</w:t>
      </w:r>
      <w:r>
        <w:br/>
      </w:r>
      <w:r>
        <w:t xml:space="preserve">Illinois Institute of Technology, Chicago, IL | Graduated 2008</w:t>
      </w:r>
      <w:r>
        <w:br/>
      </w:r>
      <w:r>
        <w:t xml:space="preserve">- Relevant coursework: Thermodynamics, Fluid Mechanics, Ship Design, and Marine Systems Engineering</w:t>
      </w:r>
      <w:r>
        <w:br/>
      </w:r>
      <w:r>
        <w:t xml:space="preserve">- Member of the American Society of Mechanical Engineers (ASME) during studies</w:t>
      </w:r>
    </w:p>
    <w:p>
      <w:pPr>
        <w:pStyle w:val="BodyText"/>
      </w:pPr>
      <w:r>
        <w:rPr>
          <w:bCs/>
          <w:b/>
        </w:rPr>
        <w:t xml:space="preserve">Advanced Certification in Marine Safety</w:t>
      </w:r>
      <w:r>
        <w:br/>
      </w:r>
      <w:r>
        <w:t xml:space="preserve">U.S. Coast Guard Academy, New London, CT | 2015</w:t>
      </w:r>
      <w:r>
        <w:br/>
      </w:r>
      <w:r>
        <w:t xml:space="preserve">- Focused on maritime safety protocols and emergency response procedures for vessels operating in U.S. waters.</w:t>
      </w:r>
    </w:p>
    <w:bookmarkEnd w:id="27"/>
    <w:p>
      <w:r>
        <w:pict>
          <v:rect style="width:0;height:1.5pt" o:hralign="center" o:hrstd="t" o:hr="t"/>
        </w:pict>
      </w:r>
    </w:p>
    <w:bookmarkStart w:id="28" w:name="certifications-training"/>
    <w:p>
      <w:pPr>
        <w:pStyle w:val="Heading2"/>
      </w:pPr>
      <w:r>
        <w:t xml:space="preserve">Certifications &amp; Training</w:t>
      </w:r>
    </w:p>
    <w:p>
      <w:pPr>
        <w:numPr>
          <w:ilvl w:val="0"/>
          <w:numId w:val="1005"/>
        </w:numPr>
        <w:pStyle w:val="Compact"/>
      </w:pPr>
      <w:r>
        <w:t xml:space="preserve">USCG Master Mariner License (300 GT and above)</w:t>
      </w:r>
    </w:p>
    <w:p>
      <w:pPr>
        <w:numPr>
          <w:ilvl w:val="0"/>
          <w:numId w:val="1005"/>
        </w:numPr>
        <w:pStyle w:val="Compact"/>
      </w:pPr>
      <w:r>
        <w:t xml:space="preserve">OSHA 30-Hour General Industry Certification</w:t>
      </w:r>
    </w:p>
    <w:p>
      <w:pPr>
        <w:numPr>
          <w:ilvl w:val="0"/>
          <w:numId w:val="1005"/>
        </w:numPr>
        <w:pStyle w:val="Compact"/>
      </w:pPr>
      <w:r>
        <w:t xml:space="preserve">Certified Marine Environmental Auditor (CMEA)</w:t>
      </w:r>
    </w:p>
    <w:p>
      <w:pPr>
        <w:numPr>
          <w:ilvl w:val="0"/>
          <w:numId w:val="1005"/>
        </w:numPr>
        <w:pStyle w:val="Compact"/>
      </w:pPr>
      <w:r>
        <w:t xml:space="preserve">Marine Diesel Engine Repair Workshop, Chicago Technical College (2016)</w:t>
      </w:r>
    </w:p>
    <w:bookmarkEnd w:id="28"/>
    <w:p>
      <w:r>
        <w:pict>
          <v:rect style="width:0;height:1.5pt" o:hralign="center" o:hrstd="t" o:hr="t"/>
        </w:pict>
      </w:r>
    </w:p>
    <w:bookmarkStart w:id="29" w:name="additional-information"/>
    <w:p>
      <w:pPr>
        <w:pStyle w:val="Heading2"/>
      </w:pPr>
      <w:r>
        <w:t xml:space="preserve">Additional Information</w:t>
      </w:r>
    </w:p>
    <w:p>
      <w:pPr>
        <w:pStyle w:val="FirstParagraph"/>
      </w:pPr>
      <w:r>
        <w:rPr>
          <w:bCs/>
          <w:b/>
        </w:rPr>
        <w:t xml:space="preserve">Professional Affiliations:</w:t>
      </w:r>
      <w:r>
        <w:br/>
      </w:r>
      <w:r>
        <w:t xml:space="preserve">- Member, Marine Engineers' Association of the United States (MEAS) since 2010</w:t>
      </w:r>
      <w:r>
        <w:br/>
      </w:r>
      <w:r>
        <w:t xml:space="preserve">- Volunteer for Chicago Maritime Museum’s educational programs</w:t>
      </w:r>
    </w:p>
    <w:p>
      <w:pPr>
        <w:pStyle w:val="BodyText"/>
      </w:pPr>
      <w:r>
        <w:rPr>
          <w:bCs/>
          <w:b/>
        </w:rPr>
        <w:t xml:space="preserve">Languages:</w:t>
      </w:r>
      <w:r>
        <w:br/>
      </w:r>
      <w:r>
        <w:t xml:space="preserve">English (fluent), Spanish (basic)</w:t>
      </w:r>
    </w:p>
    <w:p>
      <w:pPr>
        <w:pStyle w:val="BodyText"/>
      </w:pPr>
      <w:r>
        <w:rPr>
          <w:bCs/>
          <w:b/>
        </w:rPr>
        <w:t xml:space="preserve">References:</w:t>
      </w:r>
      <w:r>
        <w:br/>
      </w:r>
      <w:r>
        <w:t xml:space="preserve">Available upon request.</w:t>
      </w:r>
    </w:p>
    <w:bookmarkEnd w:id="29"/>
    <w:p>
      <w:r>
        <w:pict>
          <v:rect style="width:0;height:1.5pt" o:hralign="center" o:hrstd="t" o:hr="t"/>
        </w:pict>
      </w:r>
    </w:p>
    <w:p>
      <w:pPr>
        <w:pStyle w:val="FirstParagraph"/>
      </w:pPr>
      <w:r>
        <w:t xml:space="preserve">This resume is tailored for Marine Engineer positions in the United States Chicago region, emphasizing compliance with U.S. maritime regulations and the unique demands of the Chicago port ecosystem.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United States Chicago</dc:title>
  <dc:creator/>
  <dc:language>en</dc:language>
  <cp:keywords/>
  <dcterms:created xsi:type="dcterms:W3CDTF">2026-07-24T05:54:07Z</dcterms:created>
  <dcterms:modified xsi:type="dcterms:W3CDTF">2026-07-24T05:54:07Z</dcterms:modified>
</cp:coreProperties>
</file>

<file path=docProps/custom.xml><?xml version="1.0" encoding="utf-8"?>
<Properties xmlns="http://schemas.openxmlformats.org/officeDocument/2006/custom-properties" xmlns:vt="http://schemas.openxmlformats.org/officeDocument/2006/docPropsVTypes"/>
</file>