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marine-engineer-resume"/>
    <w:p>
      <w:pPr>
        <w:pStyle w:val="Heading1"/>
      </w:pPr>
      <w:r>
        <w:t xml:space="preserve">Marine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(713) 555-1234</w:t>
      </w:r>
      <w:r>
        <w:br/>
      </w:r>
      <w:r>
        <w:rPr>
          <w:bCs/>
          <w:b/>
        </w:rPr>
        <w:t xml:space="preserve">Location:</w:t>
      </w:r>
      <w:r>
        <w:t xml:space="preserve"> </w:t>
      </w:r>
      <w:r>
        <w:t xml:space="preserve">United States Houston, TX</w:t>
      </w:r>
    </w:p>
    <w:bookmarkEnd w:id="20"/>
    <w:bookmarkStart w:id="21" w:name="professional-summary"/>
    <w:p>
      <w:pPr>
        <w:pStyle w:val="Heading2"/>
      </w:pPr>
      <w:r>
        <w:t xml:space="preserve">Professional Summary</w:t>
      </w:r>
    </w:p>
    <w:p>
      <w:pPr>
        <w:pStyle w:val="FirstParagraph"/>
      </w:pPr>
      <w:r>
        <w:t xml:space="preserve">A dedicated and experienced Marine Engineer with over 8 years of expertise in the design, maintenance, and operation of marine vessels and offshore systems. Proven track record of optimizing ship performance, ensuring compliance with international safety standards, and contributing to the growth of maritime industries in the United States Houston area. Skilled in utilizing advanced engineering software, managing complex technical projects, and leading cross-functional teams. Committed to advancing sustainable practices within the marine sector while supporting the dynamic energy landscape of Houston.</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ExxonMobil Shipyard, Houston, TX</w:t>
      </w:r>
    </w:p>
    <w:p>
      <w:pPr>
        <w:pStyle w:val="BodyText"/>
      </w:pPr>
      <w:r>
        <w:rPr>
          <w:iCs/>
          <w:i/>
        </w:rPr>
        <w:t xml:space="preserve">January 2019 – Present</w:t>
      </w:r>
    </w:p>
    <w:p>
      <w:pPr>
        <w:numPr>
          <w:ilvl w:val="0"/>
          <w:numId w:val="1001"/>
        </w:numPr>
        <w:pStyle w:val="Compact"/>
      </w:pPr>
      <w:r>
        <w:t xml:space="preserve">Supervised the maintenance and repair of over 50 offshore vessels, ensuring compliance with U.S. Coast Guard regulations and industry safety standards in the United States Houston region.</w:t>
      </w:r>
    </w:p>
    <w:p>
      <w:pPr>
        <w:numPr>
          <w:ilvl w:val="0"/>
          <w:numId w:val="1001"/>
        </w:numPr>
        <w:pStyle w:val="Compact"/>
      </w:pPr>
      <w:r>
        <w:t xml:space="preserve">Implemented energy-efficient propulsion systems that reduced fuel consumption by 12% across a fleet of cargo ships, contributing to cost savings and environmental sustainability.</w:t>
      </w:r>
    </w:p>
    <w:p>
      <w:pPr>
        <w:numPr>
          <w:ilvl w:val="0"/>
          <w:numId w:val="1001"/>
        </w:numPr>
        <w:pStyle w:val="Compact"/>
      </w:pPr>
      <w:r>
        <w:t xml:space="preserve">Collaborated with offshore oil rig operators to design custom marine support vessels tailored for the unique challenges of Houston’s Gulf Coast operations.</w:t>
      </w:r>
    </w:p>
    <w:p>
      <w:pPr>
        <w:numPr>
          <w:ilvl w:val="0"/>
          <w:numId w:val="1001"/>
        </w:numPr>
        <w:pStyle w:val="Compact"/>
      </w:pPr>
      <w:r>
        <w:t xml:space="preserve">Trained junior engineers on advanced troubleshooting techniques, enhancing team productivity and reducing downtime by 15% in 2022.</w:t>
      </w:r>
    </w:p>
    <w:bookmarkEnd w:id="22"/>
    <w:bookmarkStart w:id="23" w:name="marine-engineer"/>
    <w:p>
      <w:pPr>
        <w:pStyle w:val="Heading3"/>
      </w:pPr>
      <w:r>
        <w:t xml:space="preserve">Marine Engineer</w:t>
      </w:r>
    </w:p>
    <w:p>
      <w:pPr>
        <w:pStyle w:val="FirstParagraph"/>
      </w:pPr>
      <w:r>
        <w:rPr>
          <w:bCs/>
          <w:b/>
        </w:rPr>
        <w:t xml:space="preserve">Chevron Marine Services, Houston, TX</w:t>
      </w:r>
    </w:p>
    <w:p>
      <w:pPr>
        <w:pStyle w:val="BodyText"/>
      </w:pPr>
      <w:r>
        <w:rPr>
          <w:iCs/>
          <w:i/>
        </w:rPr>
        <w:t xml:space="preserve">June 2015 – December 2018</w:t>
      </w:r>
    </w:p>
    <w:p>
      <w:pPr>
        <w:numPr>
          <w:ilvl w:val="0"/>
          <w:numId w:val="1002"/>
        </w:numPr>
        <w:pStyle w:val="Compact"/>
      </w:pPr>
      <w:r>
        <w:t xml:space="preserve">Managed the overhaul of shipboard mechanical systems, including boilers and auxiliary engines, ensuring optimal performance for vessels operating in the United States Houston maritime corridor.</w:t>
      </w:r>
    </w:p>
    <w:p>
      <w:pPr>
        <w:numPr>
          <w:ilvl w:val="0"/>
          <w:numId w:val="1002"/>
        </w:numPr>
        <w:pStyle w:val="Compact"/>
      </w:pPr>
      <w:r>
        <w:t xml:space="preserve">Conducted risk assessments and safety audits for offshore platforms, identifying critical vulnerabilities that were addressed to prevent operational delays.</w:t>
      </w:r>
    </w:p>
    <w:p>
      <w:pPr>
        <w:numPr>
          <w:ilvl w:val="0"/>
          <w:numId w:val="1002"/>
        </w:numPr>
        <w:pStyle w:val="Compact"/>
      </w:pPr>
      <w:r>
        <w:t xml:space="preserve">Developed a maintenance schedule using predictive analytics tools, reducing unplanned repairs by 20% and improving fleet availability by 18%.</w:t>
      </w:r>
    </w:p>
    <w:p>
      <w:pPr>
        <w:numPr>
          <w:ilvl w:val="0"/>
          <w:numId w:val="1002"/>
        </w:numPr>
        <w:pStyle w:val="Compact"/>
      </w:pPr>
      <w:r>
        <w:t xml:space="preserve">Partnered with regulatory agencies to ensure all marine operations adhered to the Clean Water Act and other environmental guidelines specific to the United States Houston area.</w:t>
      </w:r>
    </w:p>
    <w:bookmarkEnd w:id="23"/>
    <w:bookmarkStart w:id="24" w:name="junior-marine-engineer"/>
    <w:p>
      <w:pPr>
        <w:pStyle w:val="Heading3"/>
      </w:pPr>
      <w:r>
        <w:t xml:space="preserve">Junior Marine Engineer</w:t>
      </w:r>
    </w:p>
    <w:p>
      <w:pPr>
        <w:pStyle w:val="FirstParagraph"/>
      </w:pPr>
      <w:r>
        <w:rPr>
          <w:bCs/>
          <w:b/>
        </w:rPr>
        <w:t xml:space="preserve">Marine Dynamics, Inc., Houston, TX</w:t>
      </w:r>
    </w:p>
    <w:p>
      <w:pPr>
        <w:pStyle w:val="BodyText"/>
      </w:pPr>
      <w:r>
        <w:rPr>
          <w:iCs/>
          <w:i/>
        </w:rPr>
        <w:t xml:space="preserve">August 2012 – May 2015</w:t>
      </w:r>
    </w:p>
    <w:p>
      <w:pPr>
        <w:numPr>
          <w:ilvl w:val="0"/>
          <w:numId w:val="1003"/>
        </w:numPr>
        <w:pStyle w:val="Compact"/>
      </w:pPr>
      <w:r>
        <w:t xml:space="preserve">Assisted in the design and testing of new ship propulsion systems, contributing to the development of a hybrid-electric vessel prototype.</w:t>
      </w:r>
    </w:p>
    <w:p>
      <w:pPr>
        <w:numPr>
          <w:ilvl w:val="0"/>
          <w:numId w:val="1003"/>
        </w:numPr>
        <w:pStyle w:val="Compact"/>
      </w:pPr>
      <w:r>
        <w:t xml:space="preserve">Provided technical support during emergency repairs for vessels navigating the Houston Ship Channel, ensuring minimal disruption to cargo operations.</w:t>
      </w:r>
    </w:p>
    <w:p>
      <w:pPr>
        <w:numPr>
          <w:ilvl w:val="0"/>
          <w:numId w:val="1003"/>
        </w:numPr>
        <w:pStyle w:val="Compact"/>
      </w:pPr>
      <w:r>
        <w:t xml:space="preserve">Documented engineering procedures and safety protocols for marine systems, aligning with U.S. standards and improving operational transparency.</w:t>
      </w:r>
    </w:p>
    <w:bookmarkEnd w:id="24"/>
    <w:bookmarkEnd w:id="25"/>
    <w:bookmarkStart w:id="26" w:name="education"/>
    <w:p>
      <w:pPr>
        <w:pStyle w:val="Heading2"/>
      </w:pPr>
      <w:r>
        <w:t xml:space="preserve">Education</w:t>
      </w:r>
    </w:p>
    <w:p>
      <w:pPr>
        <w:pStyle w:val="FirstParagraph"/>
      </w:pPr>
      <w:r>
        <w:rPr>
          <w:bCs/>
          <w:b/>
        </w:rPr>
        <w:t xml:space="preserve">Bachelor of Science in Marine Engineering</w:t>
      </w:r>
      <w:r>
        <w:br/>
      </w:r>
      <w:r>
        <w:t xml:space="preserve">Texas A&amp;M University, College Station, TX</w:t>
      </w:r>
      <w:r>
        <w:br/>
      </w:r>
      <w:r>
        <w:rPr>
          <w:iCs/>
          <w:i/>
        </w:rPr>
        <w:t xml:space="preserve">Graduated: May 2012</w:t>
      </w:r>
    </w:p>
    <w:bookmarkEnd w:id="26"/>
    <w:bookmarkStart w:id="27" w:name="certifications-licenses"/>
    <w:p>
      <w:pPr>
        <w:pStyle w:val="Heading2"/>
      </w:pPr>
      <w:r>
        <w:t xml:space="preserve">Certifications &amp; Licenses</w:t>
      </w:r>
    </w:p>
    <w:p>
      <w:pPr>
        <w:numPr>
          <w:ilvl w:val="0"/>
          <w:numId w:val="1004"/>
        </w:numPr>
        <w:pStyle w:val="Compact"/>
      </w:pPr>
      <w:r>
        <w:t xml:space="preserve">U.S. Coast Guard Merchant Mariner Credential (MCC) – Marine Engineer License</w:t>
      </w:r>
    </w:p>
    <w:p>
      <w:pPr>
        <w:numPr>
          <w:ilvl w:val="0"/>
          <w:numId w:val="1004"/>
        </w:numPr>
        <w:pStyle w:val="Compact"/>
      </w:pPr>
      <w:r>
        <w:t xml:space="preserve">OSHA 30-Hour General Industry Certification</w:t>
      </w:r>
    </w:p>
    <w:p>
      <w:pPr>
        <w:numPr>
          <w:ilvl w:val="0"/>
          <w:numId w:val="1004"/>
        </w:numPr>
        <w:pStyle w:val="Compact"/>
      </w:pPr>
      <w:r>
        <w:t xml:space="preserve">Certified Marine Surveyor (CMS) – American Bureau of Shipping</w:t>
      </w:r>
    </w:p>
    <w:p>
      <w:pPr>
        <w:numPr>
          <w:ilvl w:val="0"/>
          <w:numId w:val="1004"/>
        </w:numPr>
        <w:pStyle w:val="Compact"/>
      </w:pPr>
      <w:r>
        <w:t xml:space="preserve">STCW 2010 Basic Safety Training (Fire Fighting, First Aid, Personal Survival Techniques)</w:t>
      </w:r>
    </w:p>
    <w:bookmarkEnd w:id="27"/>
    <w:bookmarkStart w:id="28" w:name="technical-skills"/>
    <w:p>
      <w:pPr>
        <w:pStyle w:val="Heading2"/>
      </w:pPr>
      <w:r>
        <w:t xml:space="preserve">Technical Skills</w:t>
      </w:r>
    </w:p>
    <w:p>
      <w:pPr>
        <w:numPr>
          <w:ilvl w:val="0"/>
          <w:numId w:val="1005"/>
        </w:numPr>
        <w:pStyle w:val="Compact"/>
      </w:pPr>
      <w:r>
        <w:t xml:space="preserve">Proficient in CAD software (AutoCAD, SolidWorks) for vessel design and modification.</w:t>
      </w:r>
    </w:p>
    <w:p>
      <w:pPr>
        <w:numPr>
          <w:ilvl w:val="0"/>
          <w:numId w:val="1005"/>
        </w:numPr>
        <w:pStyle w:val="Compact"/>
      </w:pPr>
      <w:r>
        <w:t xml:space="preserve">Expertise in shipboard systems: propulsion, electrical, HVAC, and auxiliary machinery.</w:t>
      </w:r>
    </w:p>
    <w:p>
      <w:pPr>
        <w:numPr>
          <w:ilvl w:val="0"/>
          <w:numId w:val="1005"/>
        </w:numPr>
        <w:pStyle w:val="Compact"/>
      </w:pPr>
      <w:r>
        <w:t xml:space="preserve">Familiarity with U.S. maritime laws (Jones Act, MARPOL) and Houston-specific regulations.</w:t>
      </w:r>
    </w:p>
    <w:p>
      <w:pPr>
        <w:numPr>
          <w:ilvl w:val="0"/>
          <w:numId w:val="1005"/>
        </w:numPr>
        <w:pStyle w:val="Compact"/>
      </w:pPr>
      <w:r>
        <w:t xml:space="preserve">Strong analytical skills in data interpretation using MATLAB and Simulink for performance optimization.</w:t>
      </w:r>
    </w:p>
    <w:p>
      <w:pPr>
        <w:numPr>
          <w:ilvl w:val="0"/>
          <w:numId w:val="1005"/>
        </w:numPr>
        <w:pStyle w:val="Compact"/>
      </w:pPr>
      <w:r>
        <w:t xml:space="preserve">Certified in the use of non-destructive testing (NDT) equipment for material inspection.</w:t>
      </w:r>
    </w:p>
    <w:bookmarkEnd w:id="28"/>
    <w:bookmarkStart w:id="31" w:name="projects"/>
    <w:p>
      <w:pPr>
        <w:pStyle w:val="Heading2"/>
      </w:pPr>
      <w:r>
        <w:t xml:space="preserve">Projects</w:t>
      </w:r>
    </w:p>
    <w:bookmarkStart w:id="29" w:name="Xe867f427e0979281e2986cfb5e473a509e6d8e9"/>
    <w:p>
      <w:pPr>
        <w:pStyle w:val="Heading3"/>
      </w:pPr>
      <w:r>
        <w:t xml:space="preserve">Smart Marine Maintenance System (Houston, TX)</w:t>
      </w:r>
    </w:p>
    <w:p>
      <w:pPr>
        <w:pStyle w:val="FirstParagraph"/>
      </w:pPr>
      <w:r>
        <w:rPr>
          <w:iCs/>
          <w:i/>
        </w:rPr>
        <w:t xml:space="preserve">2021 – 2022</w:t>
      </w:r>
    </w:p>
    <w:p>
      <w:pPr>
        <w:numPr>
          <w:ilvl w:val="0"/>
          <w:numId w:val="1006"/>
        </w:numPr>
        <w:pStyle w:val="Compact"/>
      </w:pPr>
      <w:r>
        <w:t xml:space="preserve">Developed a digital maintenance tracking system integrating IoT sensors to monitor vessel performance in real time.</w:t>
      </w:r>
    </w:p>
    <w:p>
      <w:pPr>
        <w:numPr>
          <w:ilvl w:val="0"/>
          <w:numId w:val="1006"/>
        </w:numPr>
        <w:pStyle w:val="Compact"/>
      </w:pPr>
      <w:r>
        <w:t xml:space="preserve">The project reduced manual reporting errors by 35% and improved response times for critical repairs in the United States Houston fleet.</w:t>
      </w:r>
    </w:p>
    <w:bookmarkEnd w:id="29"/>
    <w:bookmarkStart w:id="30" w:name="X2d478633345409a0c7ab9f70bb13038fcbbb3dd"/>
    <w:p>
      <w:pPr>
        <w:pStyle w:val="Heading3"/>
      </w:pPr>
      <w:r>
        <w:t xml:space="preserve">Offshore Wind Turbine Support Vessel Design</w:t>
      </w:r>
    </w:p>
    <w:p>
      <w:pPr>
        <w:pStyle w:val="FirstParagraph"/>
      </w:pPr>
      <w:r>
        <w:rPr>
          <w:iCs/>
          <w:i/>
        </w:rPr>
        <w:t xml:space="preserve">2020 – 2021</w:t>
      </w:r>
    </w:p>
    <w:p>
      <w:pPr>
        <w:numPr>
          <w:ilvl w:val="0"/>
          <w:numId w:val="1007"/>
        </w:numPr>
        <w:pStyle w:val="Compact"/>
      </w:pPr>
      <w:r>
        <w:t xml:space="preserve">Collaborated with renewable energy firms to design a vessel optimized for servicing offshore wind farms near the Texas coast.</w:t>
      </w:r>
    </w:p>
    <w:p>
      <w:pPr>
        <w:numPr>
          <w:ilvl w:val="0"/>
          <w:numId w:val="1007"/>
        </w:numPr>
        <w:pStyle w:val="Compact"/>
      </w:pPr>
      <w:r>
        <w:t xml:space="preserve">Incorporated Houston’s logistics infrastructure to ensure efficient deployment and maintenance of turbine systems.</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American Society of Mechanical Engineers (ASME)</w:t>
      </w:r>
    </w:p>
    <w:p>
      <w:pPr>
        <w:numPr>
          <w:ilvl w:val="0"/>
          <w:numId w:val="1008"/>
        </w:numPr>
        <w:pStyle w:val="Compact"/>
      </w:pPr>
      <w:r>
        <w:t xml:space="preserve">Marine Engineers’ Beneficial Association (MEBA)</w:t>
      </w:r>
    </w:p>
    <w:p>
      <w:pPr>
        <w:numPr>
          <w:ilvl w:val="0"/>
          <w:numId w:val="1008"/>
        </w:numPr>
        <w:pStyle w:val="Compact"/>
      </w:pPr>
      <w:r>
        <w:t xml:space="preserve">International Association of Marine Aids to Navigation and Lighthouse Authorities (IALA)</w:t>
      </w:r>
    </w:p>
    <w:bookmarkEnd w:id="32"/>
    <w:bookmarkStart w:id="33"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Spanish:</w:t>
      </w:r>
      <w:r>
        <w:t xml:space="preserve"> </w:t>
      </w:r>
      <w:r>
        <w:t xml:space="preserve">Proficient</w:t>
      </w:r>
    </w:p>
    <w:bookmarkEnd w:id="33"/>
    <w:p>
      <w:pPr>
        <w:pStyle w:val="BodyText"/>
      </w:pPr>
      <w:r>
        <w:t xml:space="preserve">This resume is tailored for a Marine Engineer in the United States Houston area, emphasizing expertise in maritime systems, regulatory compliance, and industry-specific projects.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United States Houston</dc:title>
  <dc:creator/>
  <dc:language>en</dc:language>
  <cp:keywords/>
  <dcterms:created xsi:type="dcterms:W3CDTF">2026-07-21T02:57:36Z</dcterms:created>
  <dcterms:modified xsi:type="dcterms:W3CDTF">2026-07-21T02:57:36Z</dcterms:modified>
</cp:coreProperties>
</file>

<file path=docProps/custom.xml><?xml version="1.0" encoding="utf-8"?>
<Properties xmlns="http://schemas.openxmlformats.org/officeDocument/2006/custom-properties" xmlns:vt="http://schemas.openxmlformats.org/officeDocument/2006/docPropsVTypes"/>
</file>