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Iran</w:t>
      </w:r>
      <w:r>
        <w:t xml:space="preserve"> </w:t>
      </w:r>
      <w:r>
        <w:t xml:space="preserve">Tehran</w:t>
      </w:r>
    </w:p>
    <w:bookmarkStart w:id="32" w:name="resume"/>
    <w:p>
      <w:pPr>
        <w:pStyle w:val="Heading1"/>
      </w:pPr>
      <w:r>
        <w:t xml:space="preserve">**Resume**</w:t>
      </w:r>
    </w:p>
    <w:bookmarkStart w:id="31" w:name="marketing-manager-iran-tehran"/>
    <w:p>
      <w:pPr>
        <w:pStyle w:val="Heading2"/>
      </w:pPr>
      <w:r>
        <w:t xml:space="preserve">Marketing Manager | Iran Tehran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alirezaei.marketing@gmail.com</w:t>
      </w:r>
    </w:p>
    <w:p>
      <w:pPr>
        <w:pStyle w:val="BodyText"/>
      </w:pPr>
      <w:r>
        <w:rPr>
          <w:bCs/>
          <w:b/>
        </w:rPr>
        <w:t xml:space="preserve">Phone:</w:t>
      </w:r>
      <w:r>
        <w:t xml:space="preserve"> </w:t>
      </w:r>
      <w:r>
        <w:t xml:space="preserve">+98 912 345 6789</w:t>
      </w:r>
    </w:p>
    <w:p>
      <w:pPr>
        <w:pStyle w:val="BodyText"/>
      </w:pPr>
      <w:r>
        <w:rPr>
          <w:bCs/>
          <w:b/>
        </w:rPr>
        <w:t xml:space="preserve">LinkedIn:</w:t>
      </w:r>
      <w:r>
        <w:t xml:space="preserve"> </w:t>
      </w:r>
      <w:r>
        <w:t xml:space="preserve">linkedin.com/in/ali-rezaei-marketing</w:t>
      </w:r>
    </w:p>
    <w:bookmarkEnd w:id="20"/>
    <w:bookmarkStart w:id="21" w:name="professional-summary"/>
    <w:p>
      <w:pPr>
        <w:pStyle w:val="Heading3"/>
      </w:pPr>
      <w:r>
        <w:t xml:space="preserve">Professional Summary</w:t>
      </w:r>
    </w:p>
    <w:p>
      <w:pPr>
        <w:pStyle w:val="FirstParagraph"/>
      </w:pPr>
      <w:r>
        <w:t xml:space="preserve">A results-driven **Marketing Manager** with over 8 years of experience in developing and executing innovative marketing strategies tailored for the dynamic business environment of **Iran Tehran**. Proficient in leveraging digital platforms, consumer insights, and localized campaigns to drive brand growth and market penetration. Adept at navigating cultural nuances while aligning marketing initiatives with organizational goals. Proven track record in increasing market share by 25% through data-driven approaches and creative problem-solving. Committed to fostering long-term relationships with clients, stakeholders, and partners in the Iranian market.</w:t>
      </w:r>
    </w:p>
    <w:bookmarkEnd w:id="21"/>
    <w:bookmarkStart w:id="25" w:name="work-experience"/>
    <w:p>
      <w:pPr>
        <w:pStyle w:val="Heading3"/>
      </w:pPr>
      <w:r>
        <w:t xml:space="preserve">Work Experience</w:t>
      </w:r>
    </w:p>
    <w:bookmarkStart w:id="22" w:name="marketing-manager"/>
    <w:p>
      <w:pPr>
        <w:pStyle w:val="Heading4"/>
      </w:pPr>
      <w:r>
        <w:rPr>
          <w:bCs/>
          <w:b/>
        </w:rPr>
        <w:t xml:space="preserve">Marketing Manager</w:t>
      </w:r>
    </w:p>
    <w:p>
      <w:pPr>
        <w:pStyle w:val="FirstParagraph"/>
      </w:pPr>
      <w:r>
        <w:rPr>
          <w:iCs/>
          <w:i/>
        </w:rPr>
        <w:t xml:space="preserve">Tehran Auto Industries, Tehran, Iran | January 2018 – Present</w:t>
      </w:r>
    </w:p>
    <w:p>
      <w:pPr>
        <w:numPr>
          <w:ilvl w:val="0"/>
          <w:numId w:val="1001"/>
        </w:numPr>
        <w:pStyle w:val="Compact"/>
      </w:pPr>
      <w:r>
        <w:t xml:space="preserve">Directed the development of a comprehensive marketing strategy that increased product sales by 35% in two years, specifically targeting Tehran’s urban and suburban demographics.</w:t>
      </w:r>
    </w:p>
    <w:p>
      <w:pPr>
        <w:numPr>
          <w:ilvl w:val="0"/>
          <w:numId w:val="1001"/>
        </w:numPr>
        <w:pStyle w:val="Compact"/>
      </w:pPr>
      <w:r>
        <w:t xml:space="preserve">Managed a team of 10 marketing professionals, ensuring alignment with **Iran Tehran**'s competitive landscape and regulatory requirements.</w:t>
      </w:r>
    </w:p>
    <w:p>
      <w:pPr>
        <w:numPr>
          <w:ilvl w:val="0"/>
          <w:numId w:val="1001"/>
        </w:numPr>
        <w:pStyle w:val="Compact"/>
      </w:pPr>
      <w:r>
        <w:t xml:space="preserve">Launched a digital transformation initiative, integrating social media (Instagram, Telegram) and SEO to enhance brand visibility by 40% within six months.</w:t>
      </w:r>
    </w:p>
    <w:p>
      <w:pPr>
        <w:numPr>
          <w:ilvl w:val="0"/>
          <w:numId w:val="1001"/>
        </w:numPr>
        <w:pStyle w:val="Compact"/>
      </w:pPr>
      <w:r>
        <w:t xml:space="preserve">Collaborated with local influencers in **Iran Tehran** to create culturally relevant content, resulting in a 50% increase in customer engagement on platforms like Instagram.</w:t>
      </w:r>
    </w:p>
    <w:p>
      <w:pPr>
        <w:numPr>
          <w:ilvl w:val="0"/>
          <w:numId w:val="1001"/>
        </w:numPr>
        <w:pStyle w:val="Compact"/>
      </w:pPr>
      <w:r>
        <w:t xml:space="preserve">Conducted market research to identify emerging trends, enabling the company to launch a new product line that captured 12% of the regional market within one year.</w:t>
      </w:r>
    </w:p>
    <w:bookmarkEnd w:id="22"/>
    <w:bookmarkStart w:id="23" w:name="marketing-specialist"/>
    <w:p>
      <w:pPr>
        <w:pStyle w:val="Heading4"/>
      </w:pPr>
      <w:r>
        <w:rPr>
          <w:bCs/>
          <w:b/>
        </w:rPr>
        <w:t xml:space="preserve">Marketing Specialist</w:t>
      </w:r>
    </w:p>
    <w:p>
      <w:pPr>
        <w:pStyle w:val="FirstParagraph"/>
      </w:pPr>
      <w:r>
        <w:rPr>
          <w:iCs/>
          <w:i/>
        </w:rPr>
        <w:t xml:space="preserve">Pars Telecom, Tehran, Iran | June 2015 – December 2017</w:t>
      </w:r>
    </w:p>
    <w:p>
      <w:pPr>
        <w:numPr>
          <w:ilvl w:val="0"/>
          <w:numId w:val="1002"/>
        </w:numPr>
        <w:pStyle w:val="Compact"/>
      </w:pPr>
      <w:r>
        <w:t xml:space="preserve">Designed and executed targeted marketing campaigns for mobile services, boosting customer acquisition by 20% in a highly competitive telecom sector.</w:t>
      </w:r>
    </w:p>
    <w:p>
      <w:pPr>
        <w:numPr>
          <w:ilvl w:val="0"/>
          <w:numId w:val="1002"/>
        </w:numPr>
        <w:pStyle w:val="Compact"/>
      </w:pPr>
      <w:r>
        <w:t xml:space="preserve">Optimized digital advertising budgets using analytics tools, reducing CAC (Customer Acquisition Cost) by 18% while maintaining high conversion rates.</w:t>
      </w:r>
    </w:p>
    <w:p>
      <w:pPr>
        <w:numPr>
          <w:ilvl w:val="0"/>
          <w:numId w:val="1002"/>
        </w:numPr>
        <w:pStyle w:val="Compact"/>
      </w:pPr>
      <w:r>
        <w:t xml:space="preserve">Partnered with local businesses in **Iran Tehran** to co-develop promotional strategies, enhancing brand loyalty and cross-promotional opportunities.</w:t>
      </w:r>
    </w:p>
    <w:p>
      <w:pPr>
        <w:numPr>
          <w:ilvl w:val="0"/>
          <w:numId w:val="1002"/>
        </w:numPr>
        <w:pStyle w:val="Compact"/>
      </w:pPr>
      <w:r>
        <w:t xml:space="preserve">Created content for print and digital media that resonated with Tehran’s youth demographic, driving a 25% increase in social media followers.</w:t>
      </w:r>
    </w:p>
    <w:bookmarkEnd w:id="23"/>
    <w:bookmarkStart w:id="24" w:name="marketing-coordinator"/>
    <w:p>
      <w:pPr>
        <w:pStyle w:val="Heading4"/>
      </w:pPr>
      <w:r>
        <w:rPr>
          <w:bCs/>
          <w:b/>
        </w:rPr>
        <w:t xml:space="preserve">Marketing Coordinator</w:t>
      </w:r>
    </w:p>
    <w:p>
      <w:pPr>
        <w:pStyle w:val="FirstParagraph"/>
      </w:pPr>
      <w:r>
        <w:rPr>
          <w:iCs/>
          <w:i/>
        </w:rPr>
        <w:t xml:space="preserve">Tehran International Trade Center, Tehran, Iran | February 2013 – May 2015</w:t>
      </w:r>
    </w:p>
    <w:p>
      <w:pPr>
        <w:numPr>
          <w:ilvl w:val="0"/>
          <w:numId w:val="1003"/>
        </w:numPr>
        <w:pStyle w:val="Compact"/>
      </w:pPr>
      <w:r>
        <w:t xml:space="preserve">Supported the coordination of trade exhibitions and events in **Iran Tehran**, increasing participation by 30% through targeted outreach to regional stakeholders.</w:t>
      </w:r>
    </w:p>
    <w:p>
      <w:pPr>
        <w:numPr>
          <w:ilvl w:val="0"/>
          <w:numId w:val="1003"/>
        </w:numPr>
        <w:pStyle w:val="Compact"/>
      </w:pPr>
      <w:r>
        <w:t xml:space="preserve">Managed email marketing campaigns that improved lead generation by 15%, contributing to a 10% rise in partnership inquiries.</w:t>
      </w:r>
    </w:p>
    <w:p>
      <w:pPr>
        <w:numPr>
          <w:ilvl w:val="0"/>
          <w:numId w:val="1003"/>
        </w:numPr>
        <w:pStyle w:val="Compact"/>
      </w:pPr>
      <w:r>
        <w:t xml:space="preserve">Conducted competitor analysis to identify gaps in the market, which informed the development of unique value propositions for clients.</w:t>
      </w:r>
    </w:p>
    <w:bookmarkEnd w:id="24"/>
    <w:bookmarkEnd w:id="25"/>
    <w:bookmarkStart w:id="26" w:name="education"/>
    <w:p>
      <w:pPr>
        <w:pStyle w:val="Heading3"/>
      </w:pPr>
      <w:r>
        <w:t xml:space="preserve">Education</w:t>
      </w:r>
    </w:p>
    <w:p>
      <w:pPr>
        <w:pStyle w:val="FirstParagraph"/>
      </w:pPr>
      <w:r>
        <w:rPr>
          <w:bCs/>
          <w:b/>
        </w:rPr>
        <w:t xml:space="preserve">Bachelor of Science in Marketing</w:t>
      </w:r>
    </w:p>
    <w:p>
      <w:pPr>
        <w:pStyle w:val="BodyText"/>
      </w:pPr>
      <w:r>
        <w:rPr>
          <w:iCs/>
          <w:i/>
        </w:rPr>
        <w:t xml:space="preserve">Tehran University, Tehran, Iran | Graduated 2012</w:t>
      </w:r>
    </w:p>
    <w:p>
      <w:pPr>
        <w:numPr>
          <w:ilvl w:val="0"/>
          <w:numId w:val="1004"/>
        </w:numPr>
        <w:pStyle w:val="Compact"/>
      </w:pPr>
      <w:r>
        <w:t xml:space="preserve">Graduated with honors, specializing in consumer behavior and digital marketing strategies.</w:t>
      </w:r>
    </w:p>
    <w:p>
      <w:pPr>
        <w:numPr>
          <w:ilvl w:val="0"/>
          <w:numId w:val="1004"/>
        </w:numPr>
        <w:pStyle w:val="Compact"/>
      </w:pPr>
      <w:r>
        <w:t xml:space="preserve">Thesis: "Marketing Strategies for Urban Markets in **Iran Tehran**" – focused on leveraging local cultural trends to enhance brand relevance.</w:t>
      </w:r>
    </w:p>
    <w:p>
      <w:pPr>
        <w:pStyle w:val="FirstParagraph"/>
      </w:pPr>
      <w:r>
        <w:rPr>
          <w:bCs/>
          <w:b/>
        </w:rPr>
        <w:t xml:space="preserve">Certification in Digital Marketing</w:t>
      </w:r>
    </w:p>
    <w:p>
      <w:pPr>
        <w:pStyle w:val="BodyText"/>
      </w:pPr>
      <w:r>
        <w:rPr>
          <w:iCs/>
          <w:i/>
        </w:rPr>
        <w:t xml:space="preserve">Google Digital Marketing, Online | 2016</w:t>
      </w:r>
    </w:p>
    <w:bookmarkEnd w:id="26"/>
    <w:bookmarkStart w:id="27" w:name="skills"/>
    <w:p>
      <w:pPr>
        <w:pStyle w:val="Heading3"/>
      </w:pPr>
      <w:r>
        <w:t xml:space="preserve">Skills</w:t>
      </w:r>
    </w:p>
    <w:p>
      <w:pPr>
        <w:numPr>
          <w:ilvl w:val="0"/>
          <w:numId w:val="1005"/>
        </w:numPr>
        <w:pStyle w:val="Compact"/>
      </w:pPr>
      <w:r>
        <w:rPr>
          <w:bCs/>
          <w:b/>
        </w:rPr>
        <w:t xml:space="preserve">Marketing Strategy:</w:t>
      </w:r>
      <w:r>
        <w:t xml:space="preserve"> </w:t>
      </w:r>
      <w:r>
        <w:t xml:space="preserve">Expertise in crafting and executing campaigns aligned with **Iran Tehran**'s market demands.</w:t>
      </w:r>
    </w:p>
    <w:p>
      <w:pPr>
        <w:numPr>
          <w:ilvl w:val="0"/>
          <w:numId w:val="1005"/>
        </w:numPr>
        <w:pStyle w:val="Compact"/>
      </w:pPr>
      <w:r>
        <w:rPr>
          <w:bCs/>
          <w:b/>
        </w:rPr>
        <w:t xml:space="preserve">Digital Marketing:</w:t>
      </w:r>
      <w:r>
        <w:t xml:space="preserve"> </w:t>
      </w:r>
      <w:r>
        <w:t xml:space="preserve">Proficient in SEO, SEM, social media (Instagram, Telegram), and email marketing tools.</w:t>
      </w:r>
    </w:p>
    <w:p>
      <w:pPr>
        <w:numPr>
          <w:ilvl w:val="0"/>
          <w:numId w:val="1005"/>
        </w:numPr>
        <w:pStyle w:val="Compact"/>
      </w:pPr>
      <w:r>
        <w:rPr>
          <w:bCs/>
          <w:b/>
        </w:rPr>
        <w:t xml:space="preserve">Data Analysis:</w:t>
      </w:r>
      <w:r>
        <w:t xml:space="preserve"> </w:t>
      </w:r>
      <w:r>
        <w:t xml:space="preserve">Skilled in using Google Analytics, Excel, and CRM software to measure campaign effectiveness.</w:t>
      </w:r>
    </w:p>
    <w:p>
      <w:pPr>
        <w:numPr>
          <w:ilvl w:val="0"/>
          <w:numId w:val="1005"/>
        </w:numPr>
        <w:pStyle w:val="Compact"/>
      </w:pPr>
      <w:r>
        <w:rPr>
          <w:bCs/>
          <w:b/>
        </w:rPr>
        <w:t xml:space="preserve">Cultural Insight:</w:t>
      </w:r>
      <w:r>
        <w:t xml:space="preserve"> </w:t>
      </w:r>
      <w:r>
        <w:t xml:space="preserve">Deep understanding of **Iran Tehran**'s consumer behaviors and regulatory landscape.</w:t>
      </w:r>
    </w:p>
    <w:p>
      <w:pPr>
        <w:numPr>
          <w:ilvl w:val="0"/>
          <w:numId w:val="1005"/>
        </w:numPr>
        <w:pStyle w:val="Compact"/>
      </w:pPr>
      <w:r>
        <w:rPr>
          <w:bCs/>
          <w:b/>
        </w:rPr>
        <w:t xml:space="preserve">Leadership:</w:t>
      </w:r>
      <w:r>
        <w:t xml:space="preserve"> </w:t>
      </w:r>
      <w:r>
        <w:t xml:space="preserve">Proven ability to lead cross-functional teams and mentor junior staff in a fast-paced environment.</w:t>
      </w:r>
    </w:p>
    <w:bookmarkEnd w:id="27"/>
    <w:bookmarkStart w:id="28" w:name="certifications"/>
    <w:p>
      <w:pPr>
        <w:pStyle w:val="Heading3"/>
      </w:pPr>
      <w:r>
        <w:t xml:space="preserve">Certifications</w:t>
      </w:r>
    </w:p>
    <w:p>
      <w:pPr>
        <w:numPr>
          <w:ilvl w:val="0"/>
          <w:numId w:val="1006"/>
        </w:numPr>
        <w:pStyle w:val="Compact"/>
      </w:pPr>
      <w:r>
        <w:rPr>
          <w:bCs/>
          <w:b/>
        </w:rPr>
        <w:t xml:space="preserve">Google Analytics Certification</w:t>
      </w:r>
      <w:r>
        <w:t xml:space="preserve"> </w:t>
      </w:r>
      <w:r>
        <w:t xml:space="preserve">– 2016</w:t>
      </w:r>
    </w:p>
    <w:p>
      <w:pPr>
        <w:numPr>
          <w:ilvl w:val="0"/>
          <w:numId w:val="1006"/>
        </w:numPr>
        <w:pStyle w:val="Compact"/>
      </w:pPr>
      <w:r>
        <w:rPr>
          <w:bCs/>
          <w:b/>
        </w:rPr>
        <w:t xml:space="preserve">HubSpot Inbound Marketing Certification</w:t>
      </w:r>
      <w:r>
        <w:t xml:space="preserve"> </w:t>
      </w:r>
      <w:r>
        <w:t xml:space="preserve">– 2017</w:t>
      </w:r>
    </w:p>
    <w:p>
      <w:pPr>
        <w:numPr>
          <w:ilvl w:val="0"/>
          <w:numId w:val="1006"/>
        </w:numPr>
        <w:pStyle w:val="Compact"/>
      </w:pPr>
      <w:r>
        <w:rPr>
          <w:bCs/>
          <w:b/>
        </w:rPr>
        <w:t xml:space="preserve">PMP (Project Management Professional)</w:t>
      </w:r>
      <w:r>
        <w:t xml:space="preserve"> </w:t>
      </w:r>
      <w:r>
        <w:t xml:space="preserve">– 2020 (optional, if applicable)</w:t>
      </w:r>
    </w:p>
    <w:bookmarkEnd w:id="28"/>
    <w:bookmarkStart w:id="29" w:name="languages"/>
    <w:p>
      <w:pPr>
        <w:pStyle w:val="Heading3"/>
      </w:pPr>
      <w:r>
        <w:t xml:space="preserve">Languages</w:t>
      </w:r>
    </w:p>
    <w:p>
      <w:pPr>
        <w:numPr>
          <w:ilvl w:val="0"/>
          <w:numId w:val="1007"/>
        </w:numPr>
        <w:pStyle w:val="Compact"/>
      </w:pPr>
      <w:r>
        <w:t xml:space="preserve">Persian (Farsi) – Native</w:t>
      </w:r>
    </w:p>
    <w:p>
      <w:pPr>
        <w:numPr>
          <w:ilvl w:val="0"/>
          <w:numId w:val="1007"/>
        </w:numPr>
        <w:pStyle w:val="Compact"/>
      </w:pPr>
      <w:r>
        <w:t xml:space="preserve">English – Fluent (IELTS 7.5)</w:t>
      </w:r>
    </w:p>
    <w:p>
      <w:pPr>
        <w:numPr>
          <w:ilvl w:val="0"/>
          <w:numId w:val="1007"/>
        </w:numPr>
        <w:pStyle w:val="Compact"/>
      </w:pPr>
      <w:r>
        <w:t xml:space="preserve">Arabic – Basic (for regional business communication)</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entrepreneurs in **Iran Tehran** through the Tehran Chamber of Commerce, focusing on digital marketing and startup strategies.</w:t>
      </w:r>
    </w:p>
    <w:p>
      <w:pPr>
        <w:pStyle w:val="BodyText"/>
      </w:pPr>
      <w:r>
        <w:rPr>
          <w:bCs/>
          <w:b/>
        </w:rPr>
        <w:t xml:space="preserve">Projects:</w:t>
      </w:r>
      <w:r>
        <w:t xml:space="preserve"> </w:t>
      </w:r>
      <w:r>
        <w:t xml:space="preserve">Led a campaign for a local NGO in **Iran Tehran** to promote sustainable practices, increasing community engagement by 40%.</w:t>
      </w:r>
    </w:p>
    <w:bookmarkEnd w:id="30"/>
    <w:p>
      <w:pPr>
        <w:pStyle w:val="BodyText"/>
      </w:pPr>
      <w:r>
        <w:t xml:space="preserve">This resume is tailored for the **Marketing Manager** role in **Iran Tehran**, emphasizing localized strategies and cultural relevance.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Iran Tehran</dc:title>
  <dc:creator/>
  <dc:language>en</dc:language>
  <cp:keywords/>
  <dcterms:created xsi:type="dcterms:W3CDTF">2026-07-21T11:02:45Z</dcterms:created>
  <dcterms:modified xsi:type="dcterms:W3CDTF">2026-07-21T11:02:45Z</dcterms:modified>
</cp:coreProperties>
</file>

<file path=docProps/custom.xml><?xml version="1.0" encoding="utf-8"?>
<Properties xmlns="http://schemas.openxmlformats.org/officeDocument/2006/custom-properties" xmlns:vt="http://schemas.openxmlformats.org/officeDocument/2006/docPropsVTypes"/>
</file>