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32" w:name="marketing-manager-saudi-arabia-riyadh"/>
    <w:p>
      <w:pPr>
        <w:pStyle w:val="Heading2"/>
      </w:pPr>
      <w:r>
        <w:t xml:space="preserve">Marketing Manager | Saudi Arabia Riyadh</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Al-Faraj</w:t>
      </w:r>
    </w:p>
    <w:p>
      <w:pPr>
        <w:pStyle w:val="BodyText"/>
      </w:pPr>
      <w:r>
        <w:rPr>
          <w:bCs/>
          <w:b/>
        </w:rPr>
        <w:t xml:space="preserve">Email:</w:t>
      </w:r>
      <w:r>
        <w:t xml:space="preserve"> </w:t>
      </w:r>
      <w:r>
        <w:t xml:space="preserve">ahmed.al-faraj@example.com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I am a dedicated and results-driven Marketing Manager with over 8 years of experience in developing and executing strategic marketing campaigns tailored for the dynamic market of Saudi Arabia Riyadh. My expertise lies in leveraging digital platforms, consumer insights, and innovative branding to drive growth, enhance brand visibility, and achieve measurable ROI. With a deep understanding of the cultural nuances and business landscape in Saudi Arabia Riyadh, I have successfully led teams to deliver impactful marketing solutions that align with local market demands and global standards.</w:t>
      </w:r>
    </w:p>
    <w:p>
      <w:pPr>
        <w:pStyle w:val="BodyText"/>
      </w:pPr>
      <w:r>
        <w:t xml:space="preserve">My career has been focused on building strong relationships with stakeholders, optimizing marketing budgets, and fostering long-term customer loyalty. As a Marketing Manager in Saudi Arabia Riyadh, I specialize in creating campaigns that resonate with the local audience while maintaining a competitive edge. I am passionate about contributing to organizations that value innovation, cultural sensitivity, and excellence in marketing practices.</w:t>
      </w:r>
    </w:p>
    <w:bookmarkEnd w:id="21"/>
    <w:p>
      <w:r>
        <w:pict>
          <v:rect style="width:0;height:1.5pt" o:hralign="center" o:hrstd="t" o:hr="t"/>
        </w:pict>
      </w:r>
    </w:p>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Almarai Company (Riyadh, Saudi Arabia)</w:t>
      </w:r>
      <w:r>
        <w:t xml:space="preserve"> </w:t>
      </w:r>
      <w:r>
        <w:t xml:space="preserve">| January 2018 – Present</w:t>
      </w:r>
    </w:p>
    <w:p>
      <w:pPr>
        <w:numPr>
          <w:ilvl w:val="0"/>
          <w:numId w:val="1001"/>
        </w:numPr>
        <w:pStyle w:val="Compact"/>
      </w:pPr>
      <w:r>
        <w:t xml:space="preserve">Led a team of 15 marketing professionals to develop and implement integrated marketing strategies that increased brand awareness by 35% in Saudi Arabia Riyadh.</w:t>
      </w:r>
    </w:p>
    <w:p>
      <w:pPr>
        <w:numPr>
          <w:ilvl w:val="0"/>
          <w:numId w:val="1001"/>
        </w:numPr>
        <w:pStyle w:val="Compact"/>
      </w:pPr>
      <w:r>
        <w:t xml:space="preserve">Managed a $2.5 million annual marketing budget, optimizing spending across digital, traditional, and local media channels to maximize ROI.</w:t>
      </w:r>
    </w:p>
    <w:p>
      <w:pPr>
        <w:numPr>
          <w:ilvl w:val="0"/>
          <w:numId w:val="1001"/>
        </w:numPr>
        <w:pStyle w:val="Compact"/>
      </w:pPr>
      <w:r>
        <w:t xml:space="preserve">Designed and executed successful campaigns for Almarai’s flagship products, including the "Almarai Milk" initiative, which boosted sales by 20% in Riyadh within six months.</w:t>
      </w:r>
    </w:p>
    <w:p>
      <w:pPr>
        <w:numPr>
          <w:ilvl w:val="0"/>
          <w:numId w:val="1001"/>
        </w:numPr>
        <w:pStyle w:val="Compact"/>
      </w:pPr>
      <w:r>
        <w:t xml:space="preserve">Collaborated with cross-functional teams to align marketing goals with business objectives, ensuring seamless execution of events and promotional activities in Saudi Arabia Riyadh.</w:t>
      </w:r>
    </w:p>
    <w:p>
      <w:pPr>
        <w:numPr>
          <w:ilvl w:val="0"/>
          <w:numId w:val="1001"/>
        </w:numPr>
        <w:pStyle w:val="Compact"/>
      </w:pPr>
      <w:r>
        <w:t xml:space="preserve">Utilized data analytics tools (Google Analytics, SEMrush) to monitor campaign performance and provide actionable insights for continuous improvement.</w:t>
      </w:r>
    </w:p>
    <w:bookmarkEnd w:id="22"/>
    <w:bookmarkStart w:id="23" w:name="marketing-coordinator"/>
    <w:p>
      <w:pPr>
        <w:pStyle w:val="Heading4"/>
      </w:pPr>
      <w:r>
        <w:t xml:space="preserve">Marketing Coordinator</w:t>
      </w:r>
    </w:p>
    <w:p>
      <w:pPr>
        <w:pStyle w:val="FirstParagraph"/>
      </w:pPr>
      <w:r>
        <w:rPr>
          <w:bCs/>
          <w:b/>
        </w:rPr>
        <w:t xml:space="preserve">Saudia Airlines (Riyadh, Saudi Arabia)</w:t>
      </w:r>
      <w:r>
        <w:t xml:space="preserve"> </w:t>
      </w:r>
      <w:r>
        <w:t xml:space="preserve">| June 2015 – December 2017</w:t>
      </w:r>
    </w:p>
    <w:p>
      <w:pPr>
        <w:numPr>
          <w:ilvl w:val="0"/>
          <w:numId w:val="1002"/>
        </w:numPr>
        <w:pStyle w:val="Compact"/>
      </w:pPr>
      <w:r>
        <w:t xml:space="preserve">Supported the marketing team in developing promotional campaigns targeting domestic and international travelers, resulting in a 15% increase in customer engagement.</w:t>
      </w:r>
    </w:p>
    <w:p>
      <w:pPr>
        <w:numPr>
          <w:ilvl w:val="0"/>
          <w:numId w:val="1002"/>
        </w:numPr>
        <w:pStyle w:val="Compact"/>
      </w:pPr>
      <w:r>
        <w:t xml:space="preserve">Managed social media accounts for Saudia Airlines, increasing follower count by 40% and improving brand sentiment among Riyadh-based customers.</w:t>
      </w:r>
    </w:p>
    <w:p>
      <w:pPr>
        <w:numPr>
          <w:ilvl w:val="0"/>
          <w:numId w:val="1002"/>
        </w:numPr>
        <w:pStyle w:val="Compact"/>
      </w:pPr>
      <w:r>
        <w:t xml:space="preserve">Coordinated with local influencers and partners to enhance the visibility of Saudi Arabia Riyadh as a travel destination through targeted campaigns.</w:t>
      </w:r>
    </w:p>
    <w:p>
      <w:pPr>
        <w:numPr>
          <w:ilvl w:val="0"/>
          <w:numId w:val="1002"/>
        </w:numPr>
        <w:pStyle w:val="Compact"/>
      </w:pPr>
      <w:r>
        <w:t xml:space="preserve">Conducted market research to identify trends and consumer preferences in Saudi Arabia, providing reports that influenced product positioning strategies.</w:t>
      </w:r>
    </w:p>
    <w:bookmarkEnd w:id="23"/>
    <w:bookmarkStart w:id="24" w:name="digital-marketing-specialist"/>
    <w:p>
      <w:pPr>
        <w:pStyle w:val="Heading4"/>
      </w:pPr>
      <w:r>
        <w:t xml:space="preserve">Digital Marketing Specialist</w:t>
      </w:r>
    </w:p>
    <w:p>
      <w:pPr>
        <w:pStyle w:val="FirstParagraph"/>
      </w:pPr>
      <w:r>
        <w:rPr>
          <w:bCs/>
          <w:b/>
        </w:rPr>
        <w:t xml:space="preserve">Namshi (Riyadh, Saudi Arabia)</w:t>
      </w:r>
      <w:r>
        <w:t xml:space="preserve"> </w:t>
      </w:r>
      <w:r>
        <w:t xml:space="preserve">| August 2013 – May 2015</w:t>
      </w:r>
    </w:p>
    <w:p>
      <w:pPr>
        <w:numPr>
          <w:ilvl w:val="0"/>
          <w:numId w:val="1003"/>
        </w:numPr>
        <w:pStyle w:val="Compact"/>
      </w:pPr>
      <w:r>
        <w:t xml:space="preserve">Managed the digital marketing strategy for Namshi’s e-commerce platform in Saudi Arabia, driving a 50% increase in online traffic and sales.</w:t>
      </w:r>
    </w:p>
    <w:p>
      <w:pPr>
        <w:numPr>
          <w:ilvl w:val="0"/>
          <w:numId w:val="1003"/>
        </w:numPr>
        <w:pStyle w:val="Compact"/>
      </w:pPr>
      <w:r>
        <w:t xml:space="preserve">Created and optimized SEO strategies to improve search engine rankings, resulting in a 25% growth in organic traffic from Riyadh and surrounding areas.</w:t>
      </w:r>
    </w:p>
    <w:p>
      <w:pPr>
        <w:numPr>
          <w:ilvl w:val="0"/>
          <w:numId w:val="1003"/>
        </w:numPr>
        <w:pStyle w:val="Compact"/>
      </w:pPr>
      <w:r>
        <w:t xml:space="preserve">Developed email marketing campaigns that increased customer retention rates by 30% through personalized content and segmentation.</w:t>
      </w:r>
    </w:p>
    <w:p>
      <w:pPr>
        <w:numPr>
          <w:ilvl w:val="0"/>
          <w:numId w:val="1003"/>
        </w:numPr>
        <w:pStyle w:val="Compact"/>
      </w:pPr>
      <w:r>
        <w:t xml:space="preserve">Collaborated with design teams to create visually compelling ads for Facebook, Instagram, and LinkedIn, tailored to the preferences of Saudi Arabia Riyadh audiences.</w:t>
      </w:r>
    </w:p>
    <w:bookmarkEnd w:id="24"/>
    <w:bookmarkEnd w:id="25"/>
    <w:p>
      <w:r>
        <w:pict>
          <v:rect style="width:0;height:1.5pt" o:hralign="center" o:hrstd="t" o:hr="t"/>
        </w:pict>
      </w:r>
    </w:p>
    <w:bookmarkStart w:id="26" w:name="education"/>
    <w:p>
      <w:pPr>
        <w:pStyle w:val="Heading3"/>
      </w:pPr>
      <w:r>
        <w:t xml:space="preserve">Education</w:t>
      </w:r>
    </w:p>
    <w:p>
      <w:pPr>
        <w:pStyle w:val="FirstParagraph"/>
      </w:pPr>
      <w:r>
        <w:rPr>
          <w:bCs/>
          <w:b/>
        </w:rPr>
        <w:t xml:space="preserve">Bachelor of Science in Marketing</w:t>
      </w:r>
    </w:p>
    <w:p>
      <w:pPr>
        <w:pStyle w:val="BodyText"/>
      </w:pPr>
      <w:r>
        <w:rPr>
          <w:iCs/>
          <w:i/>
        </w:rPr>
        <w:t xml:space="preserve">King Saud University, Riyadh, Saudi Arabia</w:t>
      </w:r>
      <w:r>
        <w:t xml:space="preserve"> </w:t>
      </w:r>
      <w:r>
        <w:t xml:space="preserve">| Graduated 2012</w:t>
      </w:r>
    </w:p>
    <w:p>
      <w:pPr>
        <w:pStyle w:val="BodyText"/>
      </w:pPr>
      <w:r>
        <w:rPr>
          <w:bCs/>
          <w:b/>
        </w:rPr>
        <w:t xml:space="preserve">Master of Business Administration (MBA)</w:t>
      </w:r>
    </w:p>
    <w:p>
      <w:pPr>
        <w:pStyle w:val="BodyText"/>
      </w:pPr>
      <w:r>
        <w:rPr>
          <w:iCs/>
          <w:i/>
        </w:rPr>
        <w:t xml:space="preserve">University of Manchester, UK</w:t>
      </w:r>
      <w:r>
        <w:t xml:space="preserve"> </w:t>
      </w:r>
      <w:r>
        <w:t xml:space="preserve">| Graduated 2015 (Online Program)</w:t>
      </w:r>
    </w:p>
    <w:bookmarkEnd w:id="26"/>
    <w:p>
      <w:r>
        <w:pict>
          <v:rect style="width:0;height:1.5pt" o:hralign="center" o:hrstd="t" o:hr="t"/>
        </w:pict>
      </w:r>
    </w:p>
    <w:bookmarkStart w:id="27" w:name="skills"/>
    <w:p>
      <w:pPr>
        <w:pStyle w:val="Heading3"/>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and Analysis</w:t>
      </w:r>
    </w:p>
    <w:p>
      <w:pPr>
        <w:numPr>
          <w:ilvl w:val="0"/>
          <w:numId w:val="1004"/>
        </w:numPr>
        <w:pStyle w:val="Compact"/>
      </w:pPr>
      <w:r>
        <w:t xml:space="preserve">Campaign Management</w:t>
      </w:r>
    </w:p>
    <w:p>
      <w:pPr>
        <w:numPr>
          <w:ilvl w:val="0"/>
          <w:numId w:val="1004"/>
        </w:numPr>
        <w:pStyle w:val="Compact"/>
      </w:pPr>
      <w:r>
        <w:t xml:space="preserve">Data-Driven Decision Making</w:t>
      </w:r>
    </w:p>
    <w:p>
      <w:pPr>
        <w:numPr>
          <w:ilvl w:val="0"/>
          <w:numId w:val="1004"/>
        </w:numPr>
        <w:pStyle w:val="Compact"/>
      </w:pPr>
      <w:r>
        <w:t xml:space="preserve">Brand Positioning and Management</w:t>
      </w:r>
    </w:p>
    <w:p>
      <w:pPr>
        <w:numPr>
          <w:ilvl w:val="0"/>
          <w:numId w:val="1004"/>
        </w:numPr>
        <w:pStyle w:val="Compact"/>
      </w:pPr>
      <w:r>
        <w:t xml:space="preserve">Cross-Cultural Communication (Arabic/English)</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Facebook Blueprint Certification (Digital Marketing) (2019)</w:t>
      </w:r>
    </w:p>
    <w:p>
      <w:pPr>
        <w:numPr>
          <w:ilvl w:val="0"/>
          <w:numId w:val="1005"/>
        </w:numPr>
        <w:pStyle w:val="Compact"/>
      </w:pPr>
      <w:r>
        <w:t xml:space="preserve">PMP Certified Project Manager (2017)</w:t>
      </w:r>
    </w:p>
    <w:bookmarkEnd w:id="28"/>
    <w:p>
      <w:r>
        <w:pict>
          <v:rect style="width:0;height:1.5pt" o:hralign="center" o:hrstd="t" o:hr="t"/>
        </w:pict>
      </w:r>
    </w:p>
    <w:bookmarkStart w:id="29" w:name="projects-and-achievements"/>
    <w:p>
      <w:pPr>
        <w:pStyle w:val="Heading3"/>
      </w:pPr>
      <w:r>
        <w:t xml:space="preserve">Projects and Achievements</w:t>
      </w:r>
    </w:p>
    <w:p>
      <w:pPr>
        <w:pStyle w:val="FirstParagraph"/>
      </w:pPr>
      <w:r>
        <w:rPr>
          <w:bCs/>
          <w:b/>
        </w:rPr>
        <w:t xml:space="preserve">Almarai’s "Saudia Pride" Campaign (Riyadh, Saudi Arabia)</w:t>
      </w:r>
      <w:r>
        <w:t xml:space="preserve"> </w:t>
      </w:r>
      <w:r>
        <w:t xml:space="preserve">| 2021</w:t>
      </w:r>
    </w:p>
    <w:p>
      <w:pPr>
        <w:numPr>
          <w:ilvl w:val="0"/>
          <w:numId w:val="1006"/>
        </w:numPr>
        <w:pStyle w:val="Compact"/>
      </w:pPr>
      <w:r>
        <w:t xml:space="preserve">Led a cross-functional team to launch a campaign celebrating Saudi heritage, resulting in a 45% increase in social media engagement and strong customer loyalty.</w:t>
      </w:r>
    </w:p>
    <w:p>
      <w:pPr>
        <w:numPr>
          <w:ilvl w:val="0"/>
          <w:numId w:val="1006"/>
        </w:numPr>
        <w:pStyle w:val="Compact"/>
      </w:pPr>
      <w:r>
        <w:t xml:space="preserve">Partnered with local influencers and community leaders in Riyadh to ensure cultural relevance and authenticity.</w:t>
      </w:r>
    </w:p>
    <w:p>
      <w:pPr>
        <w:pStyle w:val="FirstParagraph"/>
      </w:pPr>
      <w:r>
        <w:rPr>
          <w:bCs/>
          <w:b/>
        </w:rPr>
        <w:t xml:space="preserve">Saudia Airlines’ "Riyadh to the World" Initiative (2017)</w:t>
      </w:r>
    </w:p>
    <w:p>
      <w:pPr>
        <w:numPr>
          <w:ilvl w:val="0"/>
          <w:numId w:val="1007"/>
        </w:numPr>
        <w:pStyle w:val="Compact"/>
      </w:pPr>
      <w:r>
        <w:t xml:space="preserve">Developed a targeted digital campaign promoting flights from Riyadh, contributing to a 20% increase in bookings.</w:t>
      </w:r>
    </w:p>
    <w:p>
      <w:pPr>
        <w:numPr>
          <w:ilvl w:val="0"/>
          <w:numId w:val="1007"/>
        </w:numPr>
        <w:pStyle w:val="Compact"/>
      </w:pPr>
      <w:r>
        <w:t xml:space="preserve">Utilized data analytics to identify high-potential customer segments and optimize ad spend accordingly.</w:t>
      </w:r>
    </w:p>
    <w:bookmarkEnd w:id="29"/>
    <w:p>
      <w:r>
        <w:pict>
          <v:rect style="width:0;height:1.5pt" o:hralign="center" o:hrstd="t" o:hr="t"/>
        </w:pict>
      </w:r>
    </w:p>
    <w:bookmarkStart w:id="30"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(Fluent)</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Saudi Arabia Riyadh</dc:title>
  <dc:creator/>
  <dc:language>en</dc:language>
  <cp:keywords/>
  <dcterms:created xsi:type="dcterms:W3CDTF">2025-12-13T08:16:37Z</dcterms:created>
  <dcterms:modified xsi:type="dcterms:W3CDTF">2025-12-13T08:16:37Z</dcterms:modified>
</cp:coreProperties>
</file>

<file path=docProps/custom.xml><?xml version="1.0" encoding="utf-8"?>
<Properties xmlns="http://schemas.openxmlformats.org/officeDocument/2006/custom-properties" xmlns:vt="http://schemas.openxmlformats.org/officeDocument/2006/docPropsVTypes"/>
</file>