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(Sudan</w:t>
      </w:r>
      <w:r>
        <w:t xml:space="preserve"> </w:t>
      </w:r>
      <w:r>
        <w:t xml:space="preserve">Khartoum)</w:t>
      </w:r>
    </w:p>
    <w:bookmarkStart w:id="30" w:name="ahmed-al-mustafa"/>
    <w:p>
      <w:pPr>
        <w:pStyle w:val="Heading1"/>
      </w:pPr>
      <w:r>
        <w:t xml:space="preserve">Ahmed Al-Mustafa</w:t>
      </w:r>
    </w:p>
    <w:p>
      <w:pPr>
        <w:pStyle w:val="FirstParagraph"/>
      </w:pPr>
      <w:r>
        <w:rPr>
          <w:bCs/>
          <w:b/>
        </w:rPr>
        <w:t xml:space="preserve">Contact Information:</w:t>
      </w:r>
      <w:r>
        <w:br/>
      </w:r>
      <w:r>
        <w:t xml:space="preserve">Address: 123 Al-Khatim Street, Khartoum City, Sudan</w:t>
      </w:r>
      <w:r>
        <w:br/>
      </w:r>
      <w:r>
        <w:t xml:space="preserve">Phone: +249 123 456 789</w:t>
      </w:r>
      <w:r>
        <w:br/>
      </w:r>
      <w:r>
        <w:t xml:space="preserve">Email: ahmed.mustafa@resumesudan.com</w:t>
      </w:r>
      <w:r>
        <w:br/>
      </w:r>
      <w:r>
        <w:t xml:space="preserve">LinkedIn: linkedin.com/in/ahmedmustafa-marketing</w:t>
      </w:r>
    </w:p>
    <w:bookmarkStart w:id="20" w:name="professional-summary"/>
    <w:p>
      <w:pPr>
        <w:pStyle w:val="Heading2"/>
      </w:pPr>
      <w:r>
        <w:t xml:space="preserve">Professional Summary</w:t>
      </w:r>
    </w:p>
    <w:p>
      <w:pPr>
        <w:pStyle w:val="FirstParagraph"/>
      </w:pPr>
      <w:r>
        <w:t xml:space="preserve">Dynamic and results-driven Marketing Manager with over 8 years of experience in shaping brand strategies, driving market expansion, and executing innovative campaigns tailored to the unique challenges and opportunities of Sudan Khartoum. Proficient in leveraging digital tools, local market insights, and cross-cultural communication to elevate brand visibility and customer engagement. Adept at navigating the vibrant economic landscape of Sudan Khartoum while fostering long-term business growth. Committed to delivering measurable outcomes through data-driven decision-making and a deep understanding of consumer behavior in the region.</w:t>
      </w:r>
    </w:p>
    <w:bookmarkEnd w:id="20"/>
    <w:bookmarkStart w:id="24"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Sudan Vision Marketing Solutions</w:t>
      </w:r>
      <w:r>
        <w:br/>
      </w:r>
      <w:r>
        <w:t xml:space="preserve">Khartoum, Sudan | January 2019 – Present</w:t>
      </w:r>
    </w:p>
    <w:p>
      <w:pPr>
        <w:numPr>
          <w:ilvl w:val="0"/>
          <w:numId w:val="1001"/>
        </w:numPr>
        <w:pStyle w:val="Compact"/>
      </w:pPr>
      <w:r>
        <w:t xml:space="preserve">Developed and implemented a comprehensive marketing strategy that increased brand awareness by 40% in the Khartoum market within two years.</w:t>
      </w:r>
    </w:p>
    <w:p>
      <w:pPr>
        <w:numPr>
          <w:ilvl w:val="0"/>
          <w:numId w:val="1001"/>
        </w:numPr>
        <w:pStyle w:val="Compact"/>
      </w:pPr>
      <w:r>
        <w:t xml:space="preserve">Managed a team of 15 professionals to execute campaigns targeting both urban and rural audiences, resulting in a 25% increase in sales for key products.</w:t>
      </w:r>
    </w:p>
    <w:p>
      <w:pPr>
        <w:numPr>
          <w:ilvl w:val="0"/>
          <w:numId w:val="1001"/>
        </w:numPr>
        <w:pStyle w:val="Compact"/>
      </w:pPr>
      <w:r>
        <w:t xml:space="preserve">Collaborated with local influencers and community leaders in Sudan Khartoum to create culturally relevant content that boosted social media engagement by 35%.</w:t>
      </w:r>
    </w:p>
    <w:p>
      <w:pPr>
        <w:numPr>
          <w:ilvl w:val="0"/>
          <w:numId w:val="1001"/>
        </w:numPr>
        <w:pStyle w:val="Compact"/>
      </w:pPr>
      <w:r>
        <w:t xml:space="preserve">Conducted market research to identify emerging trends, leading to the successful launch of two new product lines tailored for the Sudanese consumer.</w:t>
      </w:r>
    </w:p>
    <w:p>
      <w:pPr>
        <w:numPr>
          <w:ilvl w:val="0"/>
          <w:numId w:val="1001"/>
        </w:numPr>
        <w:pStyle w:val="Compact"/>
      </w:pPr>
      <w:r>
        <w:t xml:space="preserve">Optimized digital marketing efforts, reducing customer acquisition costs by 20% through targeted SEO and social media campaigns in Khartoum.</w:t>
      </w:r>
    </w:p>
    <w:bookmarkEnd w:id="21"/>
    <w:bookmarkStart w:id="22" w:name="senior-marketing-executive"/>
    <w:p>
      <w:pPr>
        <w:pStyle w:val="Heading3"/>
      </w:pPr>
      <w:r>
        <w:t xml:space="preserve">Senior Marketing Executive</w:t>
      </w:r>
    </w:p>
    <w:p>
      <w:pPr>
        <w:pStyle w:val="FirstParagraph"/>
      </w:pPr>
      <w:r>
        <w:rPr>
          <w:bCs/>
          <w:b/>
        </w:rPr>
        <w:t xml:space="preserve">NileTel Communications</w:t>
      </w:r>
      <w:r>
        <w:br/>
      </w:r>
      <w:r>
        <w:t xml:space="preserve">Khartoum, Sudan | June 2015 – December 2018</w:t>
      </w:r>
    </w:p>
    <w:p>
      <w:pPr>
        <w:numPr>
          <w:ilvl w:val="0"/>
          <w:numId w:val="1002"/>
        </w:numPr>
        <w:pStyle w:val="Compact"/>
      </w:pPr>
      <w:r>
        <w:t xml:space="preserve">Led the rebranding initiative for NileTel’s mobile services, which improved customer retention rates by 30% in Sudan Khartoum.</w:t>
      </w:r>
    </w:p>
    <w:p>
      <w:pPr>
        <w:numPr>
          <w:ilvl w:val="0"/>
          <w:numId w:val="1002"/>
        </w:numPr>
        <w:pStyle w:val="Compact"/>
      </w:pPr>
      <w:r>
        <w:t xml:space="preserve">Designed and executed a regional marketing campaign that expanded the company’s market share by 15% in Khartoum and neighboring areas.</w:t>
      </w:r>
    </w:p>
    <w:p>
      <w:pPr>
        <w:numPr>
          <w:ilvl w:val="0"/>
          <w:numId w:val="1002"/>
        </w:numPr>
        <w:pStyle w:val="Compact"/>
      </w:pPr>
      <w:r>
        <w:t xml:space="preserve">Implemented a customer feedback system to refine product offerings, resulting in a 22% improvement in overall customer satisfaction scores.</w:t>
      </w:r>
    </w:p>
    <w:p>
      <w:pPr>
        <w:numPr>
          <w:ilvl w:val="0"/>
          <w:numId w:val="1002"/>
        </w:numPr>
        <w:pStyle w:val="Compact"/>
      </w:pPr>
      <w:r>
        <w:t xml:space="preserve">Partnered with local NGOs to sponsor community events, enhancing the brand’s reputation as a socially responsible entity in Sudan Khartoum.</w:t>
      </w:r>
    </w:p>
    <w:p>
      <w:pPr>
        <w:numPr>
          <w:ilvl w:val="0"/>
          <w:numId w:val="1002"/>
        </w:numPr>
        <w:pStyle w:val="Compact"/>
      </w:pPr>
      <w:r>
        <w:t xml:space="preserve">Managed budgets exceeding $500,000 annually, ensuring efficient allocation of resources to maximize ROI for marketing initiatives.</w:t>
      </w:r>
    </w:p>
    <w:bookmarkEnd w:id="22"/>
    <w:bookmarkStart w:id="23" w:name="marketing-coordinator"/>
    <w:p>
      <w:pPr>
        <w:pStyle w:val="Heading3"/>
      </w:pPr>
      <w:r>
        <w:t xml:space="preserve">Marketing Coordinator</w:t>
      </w:r>
    </w:p>
    <w:p>
      <w:pPr>
        <w:pStyle w:val="FirstParagraph"/>
      </w:pPr>
      <w:r>
        <w:rPr>
          <w:bCs/>
          <w:b/>
        </w:rPr>
        <w:t xml:space="preserve">Khartoum Trade &amp; Commerce Group</w:t>
      </w:r>
      <w:r>
        <w:br/>
      </w:r>
      <w:r>
        <w:t xml:space="preserve">Khartoum, Sudan | March 2012 – May 2015</w:t>
      </w:r>
    </w:p>
    <w:p>
      <w:pPr>
        <w:numPr>
          <w:ilvl w:val="0"/>
          <w:numId w:val="1003"/>
        </w:numPr>
        <w:pStyle w:val="Compact"/>
      </w:pPr>
      <w:r>
        <w:t xml:space="preserve">Assisted in the development of marketing materials and promotional campaigns for local businesses, increasing their visibility by 35%.</w:t>
      </w:r>
    </w:p>
    <w:p>
      <w:pPr>
        <w:numPr>
          <w:ilvl w:val="0"/>
          <w:numId w:val="1003"/>
        </w:numPr>
        <w:pStyle w:val="Compact"/>
      </w:pPr>
      <w:r>
        <w:t xml:space="preserve">Organized trade fairs and exhibitions in Khartoum, attracting over 10,000 attendees annually and generating partnerships with regional distributors.</w:t>
      </w:r>
    </w:p>
    <w:p>
      <w:pPr>
        <w:numPr>
          <w:ilvl w:val="0"/>
          <w:numId w:val="1003"/>
        </w:numPr>
        <w:pStyle w:val="Compact"/>
      </w:pPr>
      <w:r>
        <w:t xml:space="preserve">Conducted market analysis to identify growth opportunities for small-to-medium enterprises (SMEs) in Sudan Khartoum.</w:t>
      </w:r>
    </w:p>
    <w:p>
      <w:pPr>
        <w:numPr>
          <w:ilvl w:val="0"/>
          <w:numId w:val="1003"/>
        </w:numPr>
        <w:pStyle w:val="Compact"/>
      </w:pPr>
      <w:r>
        <w:t xml:space="preserve">Supported the launch of a digital marketing platform for local businesses, driving a 20% increase in online sales within six months.</w:t>
      </w:r>
    </w:p>
    <w:p>
      <w:pPr>
        <w:numPr>
          <w:ilvl w:val="0"/>
          <w:numId w:val="1003"/>
        </w:numPr>
        <w:pStyle w:val="Compact"/>
      </w:pPr>
      <w:r>
        <w:t xml:space="preserve">Provided training sessions on digital marketing strategies to over 50 business owners in the Khartoum area.</w:t>
      </w:r>
    </w:p>
    <w:bookmarkEnd w:id="23"/>
    <w:bookmarkEnd w:id="24"/>
    <w:bookmarkStart w:id="25" w:name="education"/>
    <w:p>
      <w:pPr>
        <w:pStyle w:val="Heading2"/>
      </w:pPr>
      <w:r>
        <w:t xml:space="preserve">Education</w:t>
      </w:r>
    </w:p>
    <w:p>
      <w:pPr>
        <w:pStyle w:val="FirstParagraph"/>
      </w:pPr>
      <w:r>
        <w:rPr>
          <w:bCs/>
          <w:b/>
        </w:rPr>
        <w:t xml:space="preserve">Bachelor of Science in Marketing</w:t>
      </w:r>
      <w:r>
        <w:br/>
      </w:r>
      <w:r>
        <w:t xml:space="preserve">University of Khartoum, Sudan | Graduated: 2011</w:t>
      </w:r>
    </w:p>
    <w:p>
      <w:pPr>
        <w:pStyle w:val="BodyText"/>
      </w:pPr>
      <w:r>
        <w:rPr>
          <w:bCs/>
          <w:b/>
        </w:rPr>
        <w:t xml:space="preserve">Master of Business Administration (MBA)</w:t>
      </w:r>
      <w:r>
        <w:br/>
      </w:r>
      <w:r>
        <w:t xml:space="preserve">Sudan Institute of Management and Technology | Graduated: 2014</w:t>
      </w:r>
    </w:p>
    <w:bookmarkEnd w:id="25"/>
    <w:bookmarkStart w:id="26" w:name="skills"/>
    <w:p>
      <w:pPr>
        <w:pStyle w:val="Heading2"/>
      </w:pPr>
      <w:r>
        <w:t xml:space="preserve">Skills</w:t>
      </w:r>
    </w:p>
    <w:p>
      <w:pPr>
        <w:numPr>
          <w:ilvl w:val="0"/>
          <w:numId w:val="1004"/>
        </w:numPr>
        <w:pStyle w:val="Compact"/>
      </w:pPr>
      <w:r>
        <w:t xml:space="preserve">Market Research &amp; Analysis: Expertise in identifying consumer trends and competitor strategies in Sudan Khartoum.</w:t>
      </w:r>
    </w:p>
    <w:p>
      <w:pPr>
        <w:numPr>
          <w:ilvl w:val="0"/>
          <w:numId w:val="1004"/>
        </w:numPr>
        <w:pStyle w:val="Compact"/>
      </w:pPr>
      <w:r>
        <w:t xml:space="preserve">Digital Marketing: Proficient in SEO, social media campaigns, and content marketing tailored for the Sudanese market.</w:t>
      </w:r>
    </w:p>
    <w:p>
      <w:pPr>
        <w:numPr>
          <w:ilvl w:val="0"/>
          <w:numId w:val="1004"/>
        </w:numPr>
        <w:pStyle w:val="Compact"/>
      </w:pPr>
      <w:r>
        <w:t xml:space="preserve">Brand Management: Skilled in building and maintaining brand equity through targeted initiatives.</w:t>
      </w:r>
    </w:p>
    <w:p>
      <w:pPr>
        <w:numPr>
          <w:ilvl w:val="0"/>
          <w:numId w:val="1004"/>
        </w:numPr>
        <w:pStyle w:val="Compact"/>
      </w:pPr>
      <w:r>
        <w:t xml:space="preserve">Strategic Planning: Adept at creating long-term marketing strategies aligned with business goals.</w:t>
      </w:r>
    </w:p>
    <w:p>
      <w:pPr>
        <w:numPr>
          <w:ilvl w:val="0"/>
          <w:numId w:val="1004"/>
        </w:numPr>
        <w:pStyle w:val="Compact"/>
      </w:pPr>
      <w:r>
        <w:t xml:space="preserve">Cross-Cultural Communication: Fluent in Arabic and English, with a deep understanding of Sudanese cultural dynamics.</w:t>
      </w:r>
    </w:p>
    <w:p>
      <w:pPr>
        <w:numPr>
          <w:ilvl w:val="0"/>
          <w:numId w:val="1004"/>
        </w:numPr>
        <w:pStyle w:val="Compact"/>
      </w:pPr>
      <w:r>
        <w:t xml:space="preserve">Project Management: Experienced in managing multi-million-dollar campaigns and leading cross-functional teams.</w:t>
      </w:r>
    </w:p>
    <w:bookmarkEnd w:id="26"/>
    <w:bookmarkStart w:id="27" w:name="certifications"/>
    <w:p>
      <w:pPr>
        <w:pStyle w:val="Heading2"/>
      </w:pPr>
      <w:r>
        <w:t xml:space="preserve">Certifications</w:t>
      </w:r>
    </w:p>
    <w:p>
      <w:pPr>
        <w:numPr>
          <w:ilvl w:val="0"/>
          <w:numId w:val="1005"/>
        </w:numPr>
        <w:pStyle w:val="Compact"/>
      </w:pPr>
      <w:r>
        <w:t xml:space="preserve">Google Analytics Certification – 2020</w:t>
      </w:r>
    </w:p>
    <w:p>
      <w:pPr>
        <w:numPr>
          <w:ilvl w:val="0"/>
          <w:numId w:val="1005"/>
        </w:numPr>
        <w:pStyle w:val="Compact"/>
      </w:pPr>
      <w:r>
        <w:t xml:space="preserve">HubSpot Inbound Marketing Certification – 2019</w:t>
      </w:r>
    </w:p>
    <w:p>
      <w:pPr>
        <w:numPr>
          <w:ilvl w:val="0"/>
          <w:numId w:val="1005"/>
        </w:numPr>
        <w:pStyle w:val="Compact"/>
      </w:pPr>
      <w:r>
        <w:t xml:space="preserve">Certified Digital Marketing Professional (CDMP) – 2018</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(Sudan Khartoum)</dc:title>
  <dc:creator/>
  <dc:language>en</dc:language>
  <cp:keywords/>
  <dcterms:created xsi:type="dcterms:W3CDTF">2026-07-23T12:50:12Z</dcterms:created>
  <dcterms:modified xsi:type="dcterms:W3CDTF">2026-07-23T12:50:12Z</dcterms:modified>
</cp:coreProperties>
</file>

<file path=docProps/custom.xml><?xml version="1.0" encoding="utf-8"?>
<Properties xmlns="http://schemas.openxmlformats.org/officeDocument/2006/custom-properties" xmlns:vt="http://schemas.openxmlformats.org/officeDocument/2006/docPropsVTypes"/>
</file>