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Turkey</w:t>
      </w:r>
      <w:r>
        <w:t xml:space="preserve"> </w:t>
      </w:r>
      <w:r>
        <w:t xml:space="preserve">Ankara</w:t>
      </w:r>
    </w:p>
    <w:bookmarkStart w:id="31" w:name="X49a1ad20bfd4e6ec3477654e2430d637a8586e6"/>
    <w:p>
      <w:pPr>
        <w:pStyle w:val="Heading1"/>
      </w:pPr>
      <w:r>
        <w:t xml:space="preserve">Resume for Marketing Manager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As a dedicated Marketing Manager with over [X years] of experience in the dynamic Turkish market, I specialize in driving brand growth, optimizing digital campaigns, and leveraging local insights to achieve measurable results. My expertise spans strategic planning, market research, and campaign execution tailored for the unique cultural and economic landscape of Turkey Ankara. With a proven track record of enhancing customer engagement and increasing market share, I am passionate about delivering innovative marketing solutions that align with both global standards and the needs of Turkish consumers.</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iCs/>
          <w:i/>
        </w:rPr>
        <w:t xml:space="preserve">[Company Name], Ankara, Turkey</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executed comprehensive marketing strategies to increase brand awareness in the competitive Ankara market, resulting in a 25% growth in customer base within 12 months.</w:t>
      </w:r>
    </w:p>
    <w:p>
      <w:pPr>
        <w:numPr>
          <w:ilvl w:val="0"/>
          <w:numId w:val="1001"/>
        </w:numPr>
        <w:pStyle w:val="Compact"/>
      </w:pPr>
      <w:r>
        <w:t xml:space="preserve">Managed digital marketing campaigns across platforms such as Instagram, Facebook, and Google Ads, achieving a 40% increase in website traffic and lead generation.</w:t>
      </w:r>
    </w:p>
    <w:p>
      <w:pPr>
        <w:numPr>
          <w:ilvl w:val="0"/>
          <w:numId w:val="1001"/>
        </w:numPr>
        <w:pStyle w:val="Compact"/>
      </w:pPr>
      <w:r>
        <w:t xml:space="preserve">Conducted market research to identify emerging trends in Turkey’s consumer behavior, enabling the team to launch region-specific promotions that boosted sales by 18%.</w:t>
      </w:r>
    </w:p>
    <w:p>
      <w:pPr>
        <w:numPr>
          <w:ilvl w:val="0"/>
          <w:numId w:val="1001"/>
        </w:numPr>
        <w:pStyle w:val="Compact"/>
      </w:pPr>
      <w:r>
        <w:t xml:space="preserve">Collaborated with cross-functional teams to design and implement product launches, ensuring alignment with the company's vision and local market demands.</w:t>
      </w:r>
    </w:p>
    <w:p>
      <w:pPr>
        <w:numPr>
          <w:ilvl w:val="0"/>
          <w:numId w:val="1001"/>
        </w:numPr>
        <w:pStyle w:val="Compact"/>
      </w:pPr>
      <w:r>
        <w:t xml:space="preserve">Optimized budget allocation for marketing initiatives, reducing costs by 15% while maintaining a 30% increase in campaign ROI.</w:t>
      </w:r>
    </w:p>
    <w:bookmarkEnd w:id="22"/>
    <w:bookmarkStart w:id="23" w:name="marketing-coordinator"/>
    <w:p>
      <w:pPr>
        <w:pStyle w:val="Heading3"/>
      </w:pPr>
      <w:r>
        <w:t xml:space="preserve">Marketing Coordinator</w:t>
      </w:r>
    </w:p>
    <w:p>
      <w:pPr>
        <w:pStyle w:val="FirstParagraph"/>
      </w:pPr>
      <w:r>
        <w:rPr>
          <w:iCs/>
          <w:i/>
        </w:rPr>
        <w:t xml:space="preserve">[Previous Company Name], Ankara, Turkey</w:t>
      </w:r>
    </w:p>
    <w:p>
      <w:pPr>
        <w:pStyle w:val="BodyText"/>
      </w:pPr>
      <w:r>
        <w:rPr>
          <w:bCs/>
          <w:b/>
        </w:rPr>
        <w:t xml:space="preserve">Duration:</w:t>
      </w:r>
      <w:r>
        <w:t xml:space="preserve"> </w:t>
      </w:r>
      <w:r>
        <w:t xml:space="preserve">[Start Date] – [End Date]</w:t>
      </w:r>
    </w:p>
    <w:p>
      <w:pPr>
        <w:numPr>
          <w:ilvl w:val="0"/>
          <w:numId w:val="1002"/>
        </w:numPr>
        <w:pStyle w:val="Compact"/>
      </w:pPr>
      <w:r>
        <w:t xml:space="preserve">Spearheaded the development of social media content calendars tailored for Ankara’s diverse audience, leading to a 35% increase in follower engagement.</w:t>
      </w:r>
    </w:p>
    <w:p>
      <w:pPr>
        <w:numPr>
          <w:ilvl w:val="0"/>
          <w:numId w:val="1002"/>
        </w:numPr>
        <w:pStyle w:val="Compact"/>
      </w:pPr>
      <w:r>
        <w:t xml:space="preserve">Organized local events and partnerships with Turkish businesses to strengthen brand presence in the region, resulting in a 20% rise in community interactions.</w:t>
      </w:r>
    </w:p>
    <w:p>
      <w:pPr>
        <w:numPr>
          <w:ilvl w:val="0"/>
          <w:numId w:val="1002"/>
        </w:numPr>
        <w:pStyle w:val="Compact"/>
      </w:pPr>
      <w:r>
        <w:t xml:space="preserve">Created detailed analytics reports to track campaign performance, providing actionable insights that improved targeting accuracy by 25%.</w:t>
      </w:r>
    </w:p>
    <w:p>
      <w:pPr>
        <w:numPr>
          <w:ilvl w:val="0"/>
          <w:numId w:val="1002"/>
        </w:numPr>
        <w:pStyle w:val="Compact"/>
      </w:pPr>
      <w:r>
        <w:t xml:space="preserve">Managed email marketing campaigns, increasing open rates by 12% and conversion rates by 10% through personalized content strategies.</w:t>
      </w:r>
    </w:p>
    <w:bookmarkEnd w:id="23"/>
    <w:bookmarkEnd w:id="24"/>
    <w:bookmarkStart w:id="25"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Name], Ankara, Turkey</w:t>
      </w:r>
    </w:p>
    <w:p>
      <w:pPr>
        <w:pStyle w:val="BodyText"/>
      </w:pPr>
      <w:r>
        <w:rPr>
          <w:bCs/>
          <w:b/>
        </w:rPr>
        <w:t xml:space="preserve">Graduation Year:</w:t>
      </w:r>
      <w:r>
        <w:t xml:space="preserve"> </w:t>
      </w:r>
      <w:r>
        <w:t xml:space="preserve">[Year]</w:t>
      </w:r>
    </w:p>
    <w:bookmarkEnd w:id="25"/>
    <w:bookmarkStart w:id="26"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Market Research &amp; Analysis</w:t>
      </w:r>
    </w:p>
    <w:p>
      <w:pPr>
        <w:numPr>
          <w:ilvl w:val="0"/>
          <w:numId w:val="1003"/>
        </w:numPr>
        <w:pStyle w:val="Compact"/>
      </w:pPr>
      <w:r>
        <w:t xml:space="preserve">Campaign Management</w:t>
      </w:r>
    </w:p>
    <w:p>
      <w:pPr>
        <w:numPr>
          <w:ilvl w:val="0"/>
          <w:numId w:val="1003"/>
        </w:numPr>
        <w:pStyle w:val="Compact"/>
      </w:pPr>
      <w:r>
        <w:t xml:space="preserve">Brand Development</w:t>
      </w:r>
    </w:p>
    <w:p>
      <w:pPr>
        <w:numPr>
          <w:ilvl w:val="0"/>
          <w:numId w:val="1003"/>
        </w:numPr>
        <w:pStyle w:val="Compact"/>
      </w:pPr>
      <w:r>
        <w:t xml:space="preserve">Data-Driven Decision Making</w:t>
      </w:r>
    </w:p>
    <w:p>
      <w:pPr>
        <w:numPr>
          <w:ilvl w:val="0"/>
          <w:numId w:val="1003"/>
        </w:numPr>
        <w:pStyle w:val="Compact"/>
      </w:pPr>
      <w:r>
        <w:t xml:space="preserve">Team Leadership &amp; Collaboration</w:t>
      </w:r>
    </w:p>
    <w:bookmarkEnd w:id="26"/>
    <w:bookmarkStart w:id="27" w:name="certifications"/>
    <w:p>
      <w:pPr>
        <w:pStyle w:val="Heading2"/>
      </w:pPr>
      <w:r>
        <w:t xml:space="preserve">Certifications</w:t>
      </w:r>
    </w:p>
    <w:p>
      <w:pPr>
        <w:numPr>
          <w:ilvl w:val="0"/>
          <w:numId w:val="1004"/>
        </w:numPr>
        <w:pStyle w:val="Compact"/>
      </w:pPr>
      <w:r>
        <w:t xml:space="preserve">Google Analytics Certification – [Year]</w:t>
      </w:r>
    </w:p>
    <w:p>
      <w:pPr>
        <w:numPr>
          <w:ilvl w:val="0"/>
          <w:numId w:val="1004"/>
        </w:numPr>
        <w:pStyle w:val="Compact"/>
      </w:pPr>
      <w:r>
        <w:t xml:space="preserve">HubSpot Inbound Marketing Certification – [Year]</w:t>
      </w:r>
    </w:p>
    <w:p>
      <w:pPr>
        <w:numPr>
          <w:ilvl w:val="0"/>
          <w:numId w:val="1004"/>
        </w:numPr>
        <w:pStyle w:val="Compact"/>
      </w:pPr>
      <w:r>
        <w:t xml:space="preserve">Microsoft Excel Advanced Skills – [Year]</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Turkish (Native)</w:t>
      </w:r>
    </w:p>
    <w:bookmarkEnd w:id="28"/>
    <w:bookmarkStart w:id="29" w:name="additional-information"/>
    <w:p>
      <w:pPr>
        <w:pStyle w:val="Heading2"/>
      </w:pPr>
      <w:r>
        <w:t xml:space="preserve">Additional Information</w:t>
      </w:r>
    </w:p>
    <w:p>
      <w:pPr>
        <w:pStyle w:val="FirstParagraph"/>
      </w:pPr>
      <w:r>
        <w:t xml:space="preserve">As a Marketing Manager in Turkey Ankara, I am deeply committed to understanding the nuances of the local market. My work focuses on creating campaigns that resonate with Turkish consumers while aligning with global best practices. I have experience working with both domestic and international brands, ensuring that marketing strategies are culturally relevant and impactful.</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Turkey Ankara</dc:title>
  <dc:creator/>
  <dc:language>en</dc:language>
  <cp:keywords/>
  <dcterms:created xsi:type="dcterms:W3CDTF">2025-12-12T11:52:18Z</dcterms:created>
  <dcterms:modified xsi:type="dcterms:W3CDTF">2025-12-12T11:52:18Z</dcterms:modified>
</cp:coreProperties>
</file>

<file path=docProps/custom.xml><?xml version="1.0" encoding="utf-8"?>
<Properties xmlns="http://schemas.openxmlformats.org/officeDocument/2006/custom-properties" xmlns:vt="http://schemas.openxmlformats.org/officeDocument/2006/docPropsVTypes"/>
</file>