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Mason</w:t>
      </w:r>
      <w:r>
        <w:t xml:space="preserve"> </w:t>
      </w:r>
      <w:r>
        <w:t xml:space="preserve">–</w:t>
      </w:r>
      <w:r>
        <w:t xml:space="preserve"> </w:t>
      </w:r>
      <w:r>
        <w:t xml:space="preserve">Germany</w:t>
      </w:r>
      <w:r>
        <w:t xml:space="preserve"> </w:t>
      </w:r>
      <w:r>
        <w:t xml:space="preserve">Berlin</w:t>
      </w:r>
    </w:p>
    <w:bookmarkStart w:id="34" w:name="resume-of-mason-germany-berlin"/>
    <w:p>
      <w:pPr>
        <w:pStyle w:val="Heading1"/>
      </w:pPr>
      <w:r>
        <w:t xml:space="preserve">Resume of Mason –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 Johnson</w:t>
      </w:r>
      <w:r>
        <w:br/>
      </w:r>
      <w:r>
        <w:rPr>
          <w:bCs/>
          <w:b/>
        </w:rPr>
        <w:t xml:space="preserve">Email:</w:t>
      </w:r>
      <w:r>
        <w:t xml:space="preserve"> </w:t>
      </w:r>
      <w:r>
        <w:t xml:space="preserve">mason.johnson@example.com</w:t>
      </w:r>
      <w:r>
        <w:br/>
      </w:r>
      <w:r>
        <w:rPr>
          <w:bCs/>
          <w:b/>
        </w:rPr>
        <w:t xml:space="preserve">Phone:</w:t>
      </w:r>
      <w:r>
        <w:t xml:space="preserve"> </w:t>
      </w:r>
      <w:r>
        <w:t xml:space="preserve">+49 157 1234 5678</w:t>
      </w:r>
      <w:r>
        <w:br/>
      </w:r>
      <w:r>
        <w:rPr>
          <w:bCs/>
          <w:b/>
        </w:rPr>
        <w:t xml:space="preserve">Address:</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Mason is a highly motivated and detail-oriented professional with over a decade of experience in the technology and project management sectors. A self-starter with a passion for innovation, Mason has consistently delivered results in dynamic environments, particularly within Germany’s thriving startup ecosystem in Berlin. With a strong foundation in cross-functional team collaboration, digital transformation, and strategic planning, Mason is well-positioned to contribute to organizations seeking excellence in operational efficiency and technological advancement. This resume highlights Mason’s commitment to professional growth and alignment with the values of Germany Berlin’s business landscape.</w:t>
      </w:r>
    </w:p>
    <w:bookmarkEnd w:id="21"/>
    <w:bookmarkStart w:id="25" w:name="work-experience"/>
    <w:p>
      <w:pPr>
        <w:pStyle w:val="Heading2"/>
      </w:pPr>
      <w:r>
        <w:t xml:space="preserve">Work Experience</w:t>
      </w:r>
    </w:p>
    <w:bookmarkStart w:id="22" w:name="X3e045b6ccd0d914344bd7ccd1228a90905ee06f"/>
    <w:p>
      <w:pPr>
        <w:pStyle w:val="Heading3"/>
      </w:pPr>
      <w:r>
        <w:t xml:space="preserve">Senior Project Manager – Tech Innovations GmbH (Berlin)</w:t>
      </w:r>
    </w:p>
    <w:p>
      <w:pPr>
        <w:pStyle w:val="FirstParagraph"/>
      </w:pPr>
      <w:r>
        <w:rPr>
          <w:iCs/>
          <w:i/>
        </w:rPr>
        <w:t xml:space="preserve">January 2018 – Present</w:t>
      </w:r>
    </w:p>
    <w:p>
      <w:pPr>
        <w:numPr>
          <w:ilvl w:val="0"/>
          <w:numId w:val="1001"/>
        </w:numPr>
        <w:pStyle w:val="Compact"/>
      </w:pPr>
      <w:r>
        <w:t xml:space="preserve">Spearheaded the development of a cloud-based platform for German SMEs, increasing client retention by 40% within two years.</w:t>
      </w:r>
    </w:p>
    <w:p>
      <w:pPr>
        <w:numPr>
          <w:ilvl w:val="0"/>
          <w:numId w:val="1001"/>
        </w:numPr>
        <w:pStyle w:val="Compact"/>
      </w:pPr>
      <w:r>
        <w:t xml:space="preserve">Managed a team of 15 cross-functional professionals, ensuring alignment with Germany Berlin’s digitalization goals and EU compliance standards.</w:t>
      </w:r>
    </w:p>
    <w:p>
      <w:pPr>
        <w:numPr>
          <w:ilvl w:val="0"/>
          <w:numId w:val="1001"/>
        </w:numPr>
        <w:pStyle w:val="Compact"/>
      </w:pPr>
      <w:r>
        <w:t xml:space="preserve">Collaborated with local and international stakeholders to deliver projects on time and under budget, enhancing the company’s reputation as a leader in Berlin’s tech sector.</w:t>
      </w:r>
    </w:p>
    <w:bookmarkEnd w:id="22"/>
    <w:bookmarkStart w:id="23" w:name="X4bee386cc49a663c26660a58c85100bbab3806e"/>
    <w:p>
      <w:pPr>
        <w:pStyle w:val="Heading3"/>
      </w:pPr>
      <w:r>
        <w:t xml:space="preserve">IT Consultant – Digital Solutions AG (Berlin)</w:t>
      </w:r>
    </w:p>
    <w:p>
      <w:pPr>
        <w:pStyle w:val="FirstParagraph"/>
      </w:pPr>
      <w:r>
        <w:rPr>
          <w:iCs/>
          <w:i/>
        </w:rPr>
        <w:t xml:space="preserve">June 2015 – December 2017</w:t>
      </w:r>
    </w:p>
    <w:p>
      <w:pPr>
        <w:numPr>
          <w:ilvl w:val="0"/>
          <w:numId w:val="1002"/>
        </w:numPr>
        <w:pStyle w:val="Compact"/>
      </w:pPr>
      <w:r>
        <w:t xml:space="preserve">Provided strategic IT solutions to clients across Germany, focusing on cybersecurity and data analytics.</w:t>
      </w:r>
    </w:p>
    <w:p>
      <w:pPr>
        <w:numPr>
          <w:ilvl w:val="0"/>
          <w:numId w:val="1002"/>
        </w:numPr>
        <w:pStyle w:val="Compact"/>
      </w:pPr>
      <w:r>
        <w:t xml:space="preserve">Implemented a GDPR-compliant framework for a major Berlin-based e-commerce firm, reducing compliance risks by 65%.</w:t>
      </w:r>
    </w:p>
    <w:p>
      <w:pPr>
        <w:numPr>
          <w:ilvl w:val="0"/>
          <w:numId w:val="1002"/>
        </w:numPr>
        <w:pStyle w:val="Compact"/>
      </w:pPr>
      <w:r>
        <w:t xml:space="preserve">Conducted training sessions for employees on the latest software tools, improving productivity by 30% in key departments.</w:t>
      </w:r>
    </w:p>
    <w:bookmarkEnd w:id="23"/>
    <w:bookmarkStart w:id="24" w:name="X31ae5bcc22d9d6581ac6b7606cc6296755af057"/>
    <w:p>
      <w:pPr>
        <w:pStyle w:val="Heading3"/>
      </w:pPr>
      <w:r>
        <w:t xml:space="preserve">Software Developer – InnovateTech Solutions (Berlin)</w:t>
      </w:r>
    </w:p>
    <w:p>
      <w:pPr>
        <w:pStyle w:val="FirstParagraph"/>
      </w:pPr>
      <w:r>
        <w:rPr>
          <w:iCs/>
          <w:i/>
        </w:rPr>
        <w:t xml:space="preserve">February 2012 – May 2015</w:t>
      </w:r>
    </w:p>
    <w:p>
      <w:pPr>
        <w:numPr>
          <w:ilvl w:val="0"/>
          <w:numId w:val="1003"/>
        </w:numPr>
        <w:pStyle w:val="Compact"/>
      </w:pPr>
      <w:r>
        <w:t xml:space="preserve">Developed scalable web applications for clients in Germany, including a mobile app for a Berlin-based logistics company that streamlined operations.</w:t>
      </w:r>
    </w:p>
    <w:p>
      <w:pPr>
        <w:numPr>
          <w:ilvl w:val="0"/>
          <w:numId w:val="1003"/>
        </w:numPr>
        <w:pStyle w:val="Compact"/>
      </w:pPr>
      <w:r>
        <w:t xml:space="preserve">Collaborated with German and international teams to integrate AI-driven analytics into existing systems, boosting client satisfaction scores by 25%.</w:t>
      </w:r>
    </w:p>
    <w:p>
      <w:pPr>
        <w:numPr>
          <w:ilvl w:val="0"/>
          <w:numId w:val="1003"/>
        </w:numPr>
        <w:pStyle w:val="Compact"/>
      </w:pPr>
      <w:r>
        <w:t xml:space="preserve">Pioneered the use of agile methodologies, reducing project delivery times by 20% and fostering a culture of continuous improvement.</w:t>
      </w:r>
    </w:p>
    <w:bookmarkEnd w:id="24"/>
    <w:bookmarkEnd w:id="25"/>
    <w:bookmarkStart w:id="28" w:name="education"/>
    <w:p>
      <w:pPr>
        <w:pStyle w:val="Heading2"/>
      </w:pPr>
      <w:r>
        <w:t xml:space="preserve">Education</w:t>
      </w:r>
    </w:p>
    <w:bookmarkStart w:id="26" w:name="X3e527db35572339339e53207b03309462e14d3e"/>
    <w:p>
      <w:pPr>
        <w:pStyle w:val="Heading3"/>
      </w:pPr>
      <w:r>
        <w:t xml:space="preserve">MSc in Computer Science – University of Berlin</w:t>
      </w:r>
    </w:p>
    <w:p>
      <w:pPr>
        <w:pStyle w:val="FirstParagraph"/>
      </w:pPr>
      <w:r>
        <w:rPr>
          <w:iCs/>
          <w:i/>
        </w:rPr>
        <w:t xml:space="preserve">September 2009 – June 2012</w:t>
      </w:r>
    </w:p>
    <w:p>
      <w:pPr>
        <w:numPr>
          <w:ilvl w:val="0"/>
          <w:numId w:val="1004"/>
        </w:numPr>
        <w:pStyle w:val="Compact"/>
      </w:pPr>
      <w:r>
        <w:t xml:space="preserve">Published a thesis on "Machine Learning Applications in Urban Logistics" with a focus on Germany Berlin’s smart city initiatives.</w:t>
      </w:r>
    </w:p>
    <w:p>
      <w:pPr>
        <w:numPr>
          <w:ilvl w:val="0"/>
          <w:numId w:val="1004"/>
        </w:numPr>
        <w:pStyle w:val="Compact"/>
      </w:pPr>
      <w:r>
        <w:t xml:space="preserve">Received the Dean’s List Award for academic excellence in data science and software engineering.</w:t>
      </w:r>
    </w:p>
    <w:bookmarkEnd w:id="26"/>
    <w:bookmarkStart w:id="27" w:name="X90bf5a1dded9cffb538007bc60c4158d884f591"/>
    <w:p>
      <w:pPr>
        <w:pStyle w:val="Heading3"/>
      </w:pPr>
      <w:r>
        <w:t xml:space="preserve">BSc in Information Technology – Technical University of Munich</w:t>
      </w:r>
    </w:p>
    <w:p>
      <w:pPr>
        <w:pStyle w:val="FirstParagraph"/>
      </w:pPr>
      <w:r>
        <w:rPr>
          <w:iCs/>
          <w:i/>
        </w:rPr>
        <w:t xml:space="preserve">September 2006 – June 2009</w:t>
      </w:r>
    </w:p>
    <w:p>
      <w:pPr>
        <w:numPr>
          <w:ilvl w:val="0"/>
          <w:numId w:val="1005"/>
        </w:numPr>
        <w:pStyle w:val="Compact"/>
      </w:pPr>
      <w:r>
        <w:t xml:space="preserve">Completed a capstone project on network security for a German automotive manufacturer, which was later adopted as a company standard.</w:t>
      </w:r>
    </w:p>
    <w:p>
      <w:pPr>
        <w:numPr>
          <w:ilvl w:val="0"/>
          <w:numId w:val="1005"/>
        </w:numPr>
        <w:pStyle w:val="Compact"/>
      </w:pPr>
      <w:r>
        <w:t xml:space="preserve">Participated in internships at Berlin-based startups, gaining hands-on experience in product development and client engagement.</w:t>
      </w:r>
    </w:p>
    <w:bookmarkEnd w:id="27"/>
    <w:bookmarkEnd w:id="28"/>
    <w:bookmarkStart w:id="29" w:name="skills"/>
    <w:p>
      <w:pPr>
        <w:pStyle w:val="Heading2"/>
      </w:pPr>
      <w:r>
        <w:t xml:space="preserve">Skills</w:t>
      </w:r>
    </w:p>
    <w:p>
      <w:pPr>
        <w:numPr>
          <w:ilvl w:val="0"/>
          <w:numId w:val="1006"/>
        </w:numPr>
        <w:pStyle w:val="Compact"/>
      </w:pPr>
      <w:r>
        <w:rPr>
          <w:bCs/>
          <w:b/>
        </w:rPr>
        <w:t xml:space="preserve">Technical:</w:t>
      </w:r>
      <w:r>
        <w:t xml:space="preserve"> </w:t>
      </w:r>
      <w:r>
        <w:t xml:space="preserve">Python, Java, Cloud Computing (AWS/Azure), Agile/Scrum, Data Analytics, Cybersecurity</w:t>
      </w:r>
    </w:p>
    <w:p>
      <w:pPr>
        <w:numPr>
          <w:ilvl w:val="0"/>
          <w:numId w:val="1006"/>
        </w:numPr>
        <w:pStyle w:val="Compact"/>
      </w:pPr>
      <w:r>
        <w:rPr>
          <w:bCs/>
          <w:b/>
        </w:rPr>
        <w:t xml:space="preserve">Professional:</w:t>
      </w:r>
      <w:r>
        <w:t xml:space="preserve"> </w:t>
      </w:r>
      <w:r>
        <w:t xml:space="preserve">Project Management, Cross-Cultural Collaboration, Client Relationship Management</w:t>
      </w:r>
    </w:p>
    <w:p>
      <w:pPr>
        <w:numPr>
          <w:ilvl w:val="0"/>
          <w:numId w:val="1006"/>
        </w:numPr>
        <w:pStyle w:val="Compact"/>
      </w:pPr>
      <w:r>
        <w:rPr>
          <w:bCs/>
          <w:b/>
        </w:rPr>
        <w:t xml:space="preserve">Languages:</w:t>
      </w:r>
      <w:r>
        <w:t xml:space="preserve"> </w:t>
      </w:r>
      <w:r>
        <w:t xml:space="preserve">English (Fluent), German (Fluent), Spanish (Intermediate)</w:t>
      </w:r>
    </w:p>
    <w:bookmarkEnd w:id="29"/>
    <w:bookmarkStart w:id="30" w:name="certifications"/>
    <w:p>
      <w:pPr>
        <w:pStyle w:val="Heading2"/>
      </w:pPr>
      <w:r>
        <w:t xml:space="preserve">Certifications</w:t>
      </w:r>
    </w:p>
    <w:p>
      <w:pPr>
        <w:numPr>
          <w:ilvl w:val="0"/>
          <w:numId w:val="1007"/>
        </w:numPr>
        <w:pStyle w:val="Compact"/>
      </w:pPr>
      <w:r>
        <w:rPr>
          <w:bCs/>
          <w:b/>
        </w:rPr>
        <w:t xml:space="preserve">Project Management Professional (PMP) – PMI</w:t>
      </w:r>
      <w:r>
        <w:t xml:space="preserve"> </w:t>
      </w:r>
      <w:r>
        <w:t xml:space="preserve">(2019)</w:t>
      </w:r>
    </w:p>
    <w:p>
      <w:pPr>
        <w:numPr>
          <w:ilvl w:val="0"/>
          <w:numId w:val="1007"/>
        </w:numPr>
        <w:pStyle w:val="Compact"/>
      </w:pPr>
      <w:r>
        <w:rPr>
          <w:bCs/>
          <w:b/>
        </w:rPr>
        <w:t xml:space="preserve">GDPR Compliance Specialist – German Data Protection Authority</w:t>
      </w:r>
      <w:r>
        <w:t xml:space="preserve"> </w:t>
      </w:r>
      <w:r>
        <w:t xml:space="preserve">(2018)</w:t>
      </w:r>
    </w:p>
    <w:p>
      <w:pPr>
        <w:numPr>
          <w:ilvl w:val="0"/>
          <w:numId w:val="1007"/>
        </w:numPr>
        <w:pStyle w:val="Compact"/>
      </w:pPr>
      <w:r>
        <w:rPr>
          <w:bCs/>
          <w:b/>
        </w:rPr>
        <w:t xml:space="preserve">Certified ScrumMaster (CSM) – Scrum Alliance</w:t>
      </w:r>
      <w:r>
        <w:t xml:space="preserve"> </w:t>
      </w:r>
      <w:r>
        <w:t xml:space="preserve">(2017)</w:t>
      </w:r>
    </w:p>
    <w:bookmarkEnd w:id="30"/>
    <w:bookmarkStart w:id="31" w:name="languages"/>
    <w:p>
      <w:pPr>
        <w:pStyle w:val="Heading2"/>
      </w:pPr>
      <w:r>
        <w:t xml:space="preserve">Languages</w:t>
      </w:r>
    </w:p>
    <w:p>
      <w:pPr>
        <w:numPr>
          <w:ilvl w:val="0"/>
          <w:numId w:val="1008"/>
        </w:numPr>
        <w:pStyle w:val="Compact"/>
      </w:pPr>
      <w:r>
        <w:t xml:space="preserve">English: Native proficiency</w:t>
      </w:r>
    </w:p>
    <w:p>
      <w:pPr>
        <w:numPr>
          <w:ilvl w:val="0"/>
          <w:numId w:val="1008"/>
        </w:numPr>
        <w:pStyle w:val="Compact"/>
      </w:pPr>
      <w:r>
        <w:t xml:space="preserve">German: Fluent (C1 level)</w:t>
      </w:r>
    </w:p>
    <w:p>
      <w:pPr>
        <w:numPr>
          <w:ilvl w:val="0"/>
          <w:numId w:val="1008"/>
        </w:numPr>
        <w:pStyle w:val="Compact"/>
      </w:pPr>
      <w:r>
        <w:t xml:space="preserve">Spanish: Intermediate (B1 level)</w:t>
      </w:r>
    </w:p>
    <w:bookmarkEnd w:id="31"/>
    <w:bookmarkStart w:id="32" w:name="additional-information"/>
    <w:p>
      <w:pPr>
        <w:pStyle w:val="Heading2"/>
      </w:pPr>
      <w:r>
        <w:t xml:space="preserve">Additional Information</w:t>
      </w:r>
    </w:p>
    <w:p>
      <w:pPr>
        <w:pStyle w:val="FirstParagraph"/>
      </w:pPr>
      <w:r>
        <w:t xml:space="preserve">Mason is deeply committed to the values of Germany Berlin, including innovation, sustainability, and community engagement. As a member of the Berlin Tech Association, Mason actively participates in networking events and workshops to foster collaboration within the local startup ecosystem. Additionally, Mason volunteers as a mentor for young professionals in the digital sector through initiatives supported by the German government.</w:t>
      </w:r>
    </w:p>
    <w:bookmarkEnd w:id="32"/>
    <w:bookmarkStart w:id="33" w:name="references"/>
    <w:p>
      <w:pPr>
        <w:pStyle w:val="Heading2"/>
      </w:pPr>
      <w:r>
        <w:t xml:space="preserve">References</w:t>
      </w:r>
    </w:p>
    <w:p>
      <w:pPr>
        <w:pStyle w:val="FirstParagraph"/>
      </w:pPr>
      <w:r>
        <w:t xml:space="preserve">Available upon request. Contact Mason at mason.johnson@example.com or +49 157 1234 5678.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Mason – Germany Berlin</dc:title>
  <dc:creator/>
  <dc:language>en</dc:language>
  <cp:keywords/>
  <dcterms:created xsi:type="dcterms:W3CDTF">2026-05-03T05:57:33Z</dcterms:created>
  <dcterms:modified xsi:type="dcterms:W3CDTF">2026-05-03T05:57:33Z</dcterms:modified>
</cp:coreProperties>
</file>

<file path=docProps/custom.xml><?xml version="1.0" encoding="utf-8"?>
<Properties xmlns="http://schemas.openxmlformats.org/officeDocument/2006/custom-properties" xmlns:vt="http://schemas.openxmlformats.org/officeDocument/2006/docPropsVTypes"/>
</file>