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4" w:name="mason"/>
    <w:p>
      <w:pPr>
        <w:pStyle w:val="Heading1"/>
      </w:pPr>
      <w:r>
        <w:t xml:space="preserve">Mason</w:t>
      </w:r>
    </w:p>
    <w:p>
      <w:pPr>
        <w:pStyle w:val="FirstParagraph"/>
      </w:pPr>
      <w:r>
        <w:t xml:space="preserve">Israel Jerusalem | +972-55-1234-5678 | mason@example.com | LinkedIn: linkedin.com/in/mason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professional with a proven track record in [specific field, e.g., technology, education, or community development] within Israel's vibrant Jerusalem region. A dedicated individual passionate about contributing to the growth and innovation of Israel Jerusalem through strategic thinking, cultural adaptability, and technical expertise. With a strong foundation in [relevant skills or experience], Mason is committed to fostering collaboration between local communities and global opportunities in this historic city.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0a3301ecf865d340791fad7c0e9da802f7c6912"/>
    <w:p>
      <w:pPr>
        <w:pStyle w:val="Heading3"/>
      </w:pPr>
      <w:r>
        <w:t xml:space="preserve">Senior Project Manager | Tech Innovations Israel (Jerusalem)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cross-functional teams to deliver cutting-edge tech solutions tailored for the Israeli market, with a focus on Jerusalem's unique cultural and logistical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and government agencies to develop scalable applications that enhance urban infrastructure in Israel Jerusalem, including smart city initiatives.</w:t>
      </w:r>
    </w:p>
    <w:p>
      <w:pPr>
        <w:numPr>
          <w:ilvl w:val="0"/>
          <w:numId w:val="1001"/>
        </w:numPr>
        <w:pStyle w:val="Compact"/>
      </w:pPr>
      <w:r>
        <w:t xml:space="preserve">Managed budgets exceeding $500K annually while maintaining a 95% client satisfaction rate, demonstrating expertise in resource allocation and stakeholder engagement.</w:t>
      </w:r>
    </w:p>
    <w:p>
      <w:pPr>
        <w:numPr>
          <w:ilvl w:val="0"/>
          <w:numId w:val="1001"/>
        </w:numPr>
        <w:pStyle w:val="Compact"/>
      </w:pPr>
      <w:r>
        <w:t xml:space="preserve">Pioneered partnerships with Israeli universities to integrate academic research into real-world projects, fostering innovation in Jerusalem's tech ecosystem.</w:t>
      </w:r>
    </w:p>
    <w:bookmarkEnd w:id="21"/>
    <w:bookmarkStart w:id="22" w:name="X016037a3c9d04d8914345e97d74aca6eb916aaa"/>
    <w:p>
      <w:pPr>
        <w:pStyle w:val="Heading3"/>
      </w:pPr>
      <w:r>
        <w:t xml:space="preserve">Community Development Coordinator | Jerusalem Youth Empowerment (JYE)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programs to empower youth in Israel Jerusalem, focusing on entrepreneurship, leadership, and cultural preservation.</w:t>
      </w:r>
    </w:p>
    <w:p>
      <w:pPr>
        <w:numPr>
          <w:ilvl w:val="0"/>
          <w:numId w:val="1002"/>
        </w:numPr>
        <w:pStyle w:val="Compact"/>
      </w:pPr>
      <w:r>
        <w:t xml:space="preserve">Organized workshops and networking events that connected local Israeli students with global mentors, creating a bridge between Jerusalem's heritage and modern opportunities.</w:t>
      </w:r>
    </w:p>
    <w:p>
      <w:pPr>
        <w:numPr>
          <w:ilvl w:val="0"/>
          <w:numId w:val="1002"/>
        </w:numPr>
        <w:pStyle w:val="Compact"/>
      </w:pPr>
      <w:r>
        <w:t xml:space="preserve">Spearheaded a community garden project in East Jerusalem, promoting sustainability and interfaith collaboration among residents.</w:t>
      </w:r>
    </w:p>
    <w:p>
      <w:pPr>
        <w:numPr>
          <w:ilvl w:val="0"/>
          <w:numId w:val="1002"/>
        </w:numPr>
        <w:pStyle w:val="Compact"/>
      </w:pPr>
      <w:r>
        <w:t xml:space="preserve">Secured $200K in grants from international foundations to support initiatives that addressed youth unemployment and social inclusion in Israel Jerusalem.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412a436c8e240360de8e7cc5403934f5b5b7d36"/>
    <w:p>
      <w:pPr>
        <w:pStyle w:val="Heading3"/>
      </w:pPr>
      <w:r>
        <w:t xml:space="preserve">Master of Science in International Development | Hebrew University of Jerusalem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Thesis: "Economic Integration Strategies for Urban Centers in Israel Jerusalem: A Case Study of Cross-Cultural Collaboration."</w:t>
      </w:r>
    </w:p>
    <w:p>
      <w:pPr>
        <w:numPr>
          <w:ilvl w:val="0"/>
          <w:numId w:val="1003"/>
        </w:numPr>
        <w:pStyle w:val="Compact"/>
      </w:pPr>
      <w:r>
        <w:t xml:space="preserve">Relevant coursework included urban planning, conflict resolution, and sustainable development, with a focus on the Middle East.</w:t>
      </w:r>
    </w:p>
    <w:bookmarkEnd w:id="24"/>
    <w:bookmarkStart w:id="25" w:name="X446b5246a713f303cab2ab9bca16077d0eda744"/>
    <w:p>
      <w:pPr>
        <w:pStyle w:val="Heading3"/>
      </w:pPr>
      <w:r>
        <w:t xml:space="preserve">Bachelor of Arts in Political Science | University of California, Los Angeles (UCLA)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Concentrated in Middle Eastern Studies, with a senior thesis on the geopolitical dynamics affecting Jerusalem's development.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Israeli institutions, deepening understanding of regional challenges and opportunities.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Project management (PMP-certified), data analysis, software development (Python, Java), and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Fluency in Hebrew and English; deep knowledge of Israeli history, traditions, and contemporary issues in Jerusalem.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Skilled in facilitating multicultural teams, negotiating with stakeholders, and driving community-driven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Thinking:</w:t>
      </w:r>
      <w:r>
        <w:t xml:space="preserve"> </w:t>
      </w:r>
      <w:r>
        <w:t xml:space="preserve">Proven ability to align organizational goals with the unique demands of Israel Jerusalem's diverse population and economic landscape.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in Multicultural Environments</w:t>
      </w:r>
      <w:r>
        <w:t xml:space="preserve"> </w:t>
      </w:r>
      <w:r>
        <w:t xml:space="preserve">– Jerusalem Institute for Policy Research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Development</w:t>
      </w:r>
      <w:r>
        <w:t xml:space="preserve"> </w:t>
      </w:r>
      <w:r>
        <w:t xml:space="preserve">– UN-Habitat Program (2016)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X4599aefaea028520e534bf145777d5ddbc3368f"/>
    <w:p>
      <w:pPr>
        <w:pStyle w:val="Heading3"/>
      </w:pPr>
      <w:r>
        <w:t xml:space="preserve">Board Member | Jerusalem Cultural Exchange Foundation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7"/>
        </w:numPr>
        <w:pStyle w:val="Compact"/>
      </w:pPr>
      <w:r>
        <w:t xml:space="preserve">Advocated for preserving Jerusalem's heritage while promoting modernization efforts that benefit residents.</w:t>
      </w:r>
    </w:p>
    <w:p>
      <w:pPr>
        <w:numPr>
          <w:ilvl w:val="0"/>
          <w:numId w:val="1007"/>
        </w:numPr>
        <w:pStyle w:val="Compact"/>
      </w:pPr>
      <w:r>
        <w:t xml:space="preserve">Supported initiatives to document and share the city's history with international audiences, enhancing its global profile.</w:t>
      </w:r>
    </w:p>
    <w:bookmarkEnd w:id="29"/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Awarded "Outstanding Community Leader" by the Jerusalem Chamber of Commerce (2021) for contributions to youth and innovation.</w:t>
      </w:r>
    </w:p>
    <w:p>
      <w:pPr>
        <w:numPr>
          <w:ilvl w:val="0"/>
          <w:numId w:val="1008"/>
        </w:numPr>
        <w:pStyle w:val="Compact"/>
      </w:pPr>
      <w:r>
        <w:t xml:space="preserve">Featured in *Jerusalem Today* magazine for leading a tech incubator that launched 15 startups in Israel Jerusalem within two years.</w:t>
      </w:r>
    </w:p>
    <w:p>
      <w:pPr>
        <w:numPr>
          <w:ilvl w:val="0"/>
          <w:numId w:val="1008"/>
        </w:numPr>
        <w:pStyle w:val="Compact"/>
      </w:pPr>
      <w:r>
        <w:t xml:space="preserve">Recognized by the Israeli Ministry of Education for integrating digital literacy programs into schools across the city.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Hebrew (fluent)</w:t>
      </w:r>
    </w:p>
    <w:p>
      <w:pPr>
        <w:numPr>
          <w:ilvl w:val="0"/>
          <w:numId w:val="1009"/>
        </w:numPr>
        <w:pStyle w:val="Compact"/>
      </w:pPr>
      <w:r>
        <w:t xml:space="preserve">Arabic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+972-55-1234-5678.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opportunities in Israel Jerusalem, emphasizing Mason's commitment to the region's growth and cultural richness.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- Resume</dc:title>
  <dc:creator/>
  <dc:language>en</dc:language>
  <cp:keywords/>
  <dcterms:created xsi:type="dcterms:W3CDTF">2026-07-20T06:59:46Z</dcterms:created>
  <dcterms:modified xsi:type="dcterms:W3CDTF">2026-07-20T06:59:46Z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