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Japan</w:t>
      </w:r>
      <w:r>
        <w:t xml:space="preserve"> </w:t>
      </w:r>
      <w:r>
        <w:t xml:space="preserve">Kyoto</w:t>
      </w:r>
    </w:p>
    <w:bookmarkStart w:id="32" w:name="masons-resume"/>
    <w:p>
      <w:pPr>
        <w:pStyle w:val="Heading1"/>
      </w:pPr>
      <w:r>
        <w:t xml:space="preserve">Mason's Resume</w:t>
      </w:r>
    </w:p>
    <w:p>
      <w:pPr>
        <w:pStyle w:val="FirstParagraph"/>
      </w:pPr>
      <w:r>
        <w:rPr>
          <w:bCs/>
          <w:b/>
        </w:rPr>
        <w:t xml:space="preserve">Location:</w:t>
      </w:r>
      <w:r>
        <w:t xml:space="preserve"> </w:t>
      </w:r>
      <w:r>
        <w:t xml:space="preserve">Kyoto, Japan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Mason is a highly motivated and culturally adaptable professional with a strong background in international business and cross-cultural communication. With a focus on Japan Kyoto's unique blend of tradition and modernity, Mason has dedicated their career to bridging global opportunities with the rich heritage of this iconic city. As a seasoned expert in [insert relevant field, e.g., international trade, cultural exchange, or technology], Mason’s resume reflects a commitment to excellence and an understanding of the nuances that define professional success in Japan Kyoto. This document serves as a comprehensive overview of Mason's qualifications, tailored specifically for the Japanese job market and its emphasis on respect, precision, and harmony.</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mason.resume@kyoto-japan.com</w:t>
      </w:r>
      <w:r>
        <w:br/>
      </w:r>
      <w:r>
        <w:rPr>
          <w:bCs/>
          <w:b/>
        </w:rPr>
        <w:t xml:space="preserve">Phone:</w:t>
      </w:r>
      <w:r>
        <w:t xml:space="preserve"> </w:t>
      </w:r>
      <w:r>
        <w:t xml:space="preserve">+81 70-XXXX-XXXX</w:t>
      </w:r>
      <w:r>
        <w:br/>
      </w:r>
      <w:r>
        <w:rPr>
          <w:bCs/>
          <w:b/>
        </w:rPr>
        <w:t xml:space="preserve">Address:</w:t>
      </w:r>
      <w:r>
        <w:t xml:space="preserve"> </w:t>
      </w:r>
      <w:r>
        <w:t xml:space="preserve">Kyoto, Japan (specific location if desired)</w:t>
      </w:r>
      <w:r>
        <w:br/>
      </w:r>
      <w:r>
        <w:rPr>
          <w:bCs/>
          <w:b/>
        </w:rPr>
        <w:t xml:space="preserve">Languages:</w:t>
      </w:r>
      <w:r>
        <w:t xml:space="preserve"> </w:t>
      </w:r>
      <w:r>
        <w:t xml:space="preserve">English, Japanese (fluent), [additional languages]</w:t>
      </w:r>
    </w:p>
    <w:bookmarkEnd w:id="21"/>
    <w:bookmarkStart w:id="24" w:name="work-experience"/>
    <w:p>
      <w:pPr>
        <w:pStyle w:val="Heading2"/>
      </w:pPr>
      <w:r>
        <w:t xml:space="preserve">Work Experience</w:t>
      </w:r>
    </w:p>
    <w:bookmarkStart w:id="22" w:name="Xcc1a4346396917a73b223beee1489a9a2110d2a"/>
    <w:p>
      <w:pPr>
        <w:pStyle w:val="Heading3"/>
      </w:pPr>
      <w:r>
        <w:t xml:space="preserve">International Business Development Manager</w:t>
      </w:r>
    </w:p>
    <w:p>
      <w:pPr>
        <w:pStyle w:val="FirstParagraph"/>
      </w:pPr>
      <w:r>
        <w:rPr>
          <w:bCs/>
          <w:b/>
        </w:rPr>
        <w:t xml:space="preserve">Company:</w:t>
      </w:r>
      <w:r>
        <w:t xml:space="preserve"> </w:t>
      </w:r>
      <w:r>
        <w:t xml:space="preserve">Kyoto Global Partners, Japan</w:t>
      </w:r>
      <w:r>
        <w:br/>
      </w:r>
      <w:r>
        <w:rPr>
          <w:bCs/>
          <w:b/>
        </w:rPr>
        <w:t xml:space="preserve">Duration:</w:t>
      </w:r>
      <w:r>
        <w:t xml:space="preserve"> </w:t>
      </w:r>
      <w:r>
        <w:t xml:space="preserve">January 2018 – Present</w:t>
      </w:r>
      <w:r>
        <w:br/>
      </w:r>
    </w:p>
    <w:p>
      <w:pPr>
        <w:numPr>
          <w:ilvl w:val="0"/>
          <w:numId w:val="1001"/>
        </w:numPr>
        <w:pStyle w:val="Compact"/>
      </w:pPr>
      <w:r>
        <w:t xml:space="preserve">Spearheaded partnerships between Kyoto-based companies and international markets, leveraging Mason's deep understanding of Japan Kyoto’s economic landscape.</w:t>
      </w:r>
    </w:p>
    <w:p>
      <w:pPr>
        <w:numPr>
          <w:ilvl w:val="0"/>
          <w:numId w:val="1001"/>
        </w:numPr>
        <w:pStyle w:val="Compact"/>
      </w:pPr>
      <w:r>
        <w:t xml:space="preserve">Developed strategic initiatives to promote cultural exchange programs, aligning with the values of sustainability and innovation central to Kyoto’s identity.</w:t>
      </w:r>
    </w:p>
    <w:p>
      <w:pPr>
        <w:numPr>
          <w:ilvl w:val="0"/>
          <w:numId w:val="1001"/>
        </w:numPr>
        <w:pStyle w:val="Compact"/>
      </w:pPr>
      <w:r>
        <w:t xml:space="preserve">Managed cross-cultural teams, ensuring seamless communication between Japanese stakeholders and global clients. This role highlights Mason's ability to thrive in Japan Kyoto’s collaborative work environment.</w:t>
      </w:r>
    </w:p>
    <w:p>
      <w:pPr>
        <w:numPr>
          <w:ilvl w:val="0"/>
          <w:numId w:val="1001"/>
        </w:numPr>
        <w:pStyle w:val="Compact"/>
      </w:pPr>
      <w:r>
        <w:t xml:space="preserve">Played a key role in organizing trade fairs and networking events, positioning Kyoto as a hub for international business growth.</w:t>
      </w:r>
    </w:p>
    <w:bookmarkEnd w:id="22"/>
    <w:bookmarkStart w:id="23" w:name="cultural-liaison-officer"/>
    <w:p>
      <w:pPr>
        <w:pStyle w:val="Heading3"/>
      </w:pPr>
      <w:r>
        <w:t xml:space="preserve">Cultural Liaison Officer</w:t>
      </w:r>
    </w:p>
    <w:p>
      <w:pPr>
        <w:pStyle w:val="FirstParagraph"/>
      </w:pPr>
      <w:r>
        <w:rPr>
          <w:bCs/>
          <w:b/>
        </w:rPr>
        <w:t xml:space="preserve">Company:</w:t>
      </w:r>
      <w:r>
        <w:t xml:space="preserve"> </w:t>
      </w:r>
      <w:r>
        <w:t xml:space="preserve">Japan Kyoto Tourism Association</w:t>
      </w:r>
      <w:r>
        <w:br/>
      </w:r>
      <w:r>
        <w:rPr>
          <w:bCs/>
          <w:b/>
        </w:rPr>
        <w:t xml:space="preserve">Duration:</w:t>
      </w:r>
      <w:r>
        <w:t xml:space="preserve"> </w:t>
      </w:r>
      <w:r>
        <w:t xml:space="preserve">June 2015 – December 2017</w:t>
      </w:r>
      <w:r>
        <w:br/>
      </w:r>
    </w:p>
    <w:p>
      <w:pPr>
        <w:numPr>
          <w:ilvl w:val="0"/>
          <w:numId w:val="1002"/>
        </w:numPr>
        <w:pStyle w:val="Compact"/>
      </w:pPr>
      <w:r>
        <w:t xml:space="preserve">Served as a bridge between international tourists and Kyoto’s local communities, ensuring cultural sensitivity and authenticity in all interactions.</w:t>
      </w:r>
    </w:p>
    <w:p>
      <w:pPr>
        <w:numPr>
          <w:ilvl w:val="0"/>
          <w:numId w:val="1002"/>
        </w:numPr>
        <w:pStyle w:val="Compact"/>
      </w:pPr>
      <w:r>
        <w:t xml:space="preserve">Created educational materials on Kyoto’s history, customs, and etiquette for global visitors. This work aligns with Mason's dedication to fostering mutual understanding in Japan Kyoto.</w:t>
      </w:r>
    </w:p>
    <w:p>
      <w:pPr>
        <w:numPr>
          <w:ilvl w:val="0"/>
          <w:numId w:val="1002"/>
        </w:numPr>
        <w:pStyle w:val="Compact"/>
      </w:pPr>
      <w:r>
        <w:t xml:space="preserve">Collaborated with local artisans to promote traditional crafts such as pottery and calligraphy, preserving Kyoto’s heritage while supporting its economy.</w:t>
      </w:r>
    </w:p>
    <w:bookmarkEnd w:id="23"/>
    <w:bookmarkEnd w:id="24"/>
    <w:bookmarkStart w:id="27" w:name="education"/>
    <w:p>
      <w:pPr>
        <w:pStyle w:val="Heading2"/>
      </w:pPr>
      <w:r>
        <w:t xml:space="preserve">Education</w:t>
      </w:r>
    </w:p>
    <w:bookmarkStart w:id="25" w:name="master-of-international-business"/>
    <w:p>
      <w:pPr>
        <w:pStyle w:val="Heading3"/>
      </w:pPr>
      <w:r>
        <w:t xml:space="preserve">Master of International Business</w:t>
      </w:r>
    </w:p>
    <w:p>
      <w:pPr>
        <w:pStyle w:val="FirstParagraph"/>
      </w:pPr>
      <w:r>
        <w:rPr>
          <w:bCs/>
          <w:b/>
        </w:rPr>
        <w:t xml:space="preserve">Institution:</w:t>
      </w:r>
      <w:r>
        <w:t xml:space="preserve"> </w:t>
      </w:r>
      <w:r>
        <w:t xml:space="preserve">Kyoto University, Japan</w:t>
      </w:r>
      <w:r>
        <w:br/>
      </w:r>
      <w:r>
        <w:rPr>
          <w:bCs/>
          <w:b/>
        </w:rPr>
        <w:t xml:space="preserve">Graduation Date:</w:t>
      </w:r>
      <w:r>
        <w:t xml:space="preserve"> </w:t>
      </w:r>
      <w:r>
        <w:t xml:space="preserve">March 2018</w:t>
      </w:r>
      <w:r>
        <w:br/>
      </w:r>
    </w:p>
    <w:p>
      <w:pPr>
        <w:numPr>
          <w:ilvl w:val="0"/>
          <w:numId w:val="1003"/>
        </w:numPr>
        <w:pStyle w:val="Compact"/>
      </w:pPr>
      <w:r>
        <w:t xml:space="preserve">Focused on global market strategies with a specialization in East Asian economies, including Japan Kyoto’s economic policies.</w:t>
      </w:r>
    </w:p>
    <w:p>
      <w:pPr>
        <w:numPr>
          <w:ilvl w:val="0"/>
          <w:numId w:val="1003"/>
        </w:numPr>
        <w:pStyle w:val="Compact"/>
      </w:pPr>
      <w:r>
        <w:t xml:space="preserve">Conducted research on the impact of cultural factors on business practices in Japan, which informed Mason’s approach to professional development.</w:t>
      </w:r>
    </w:p>
    <w:bookmarkEnd w:id="25"/>
    <w:bookmarkStart w:id="26" w:name="bachelor-of-arts-in-japanese-studies"/>
    <w:p>
      <w:pPr>
        <w:pStyle w:val="Heading3"/>
      </w:pPr>
      <w:r>
        <w:t xml:space="preserve">Bachelor of Arts in Japanese Studies</w:t>
      </w:r>
    </w:p>
    <w:p>
      <w:pPr>
        <w:pStyle w:val="FirstParagraph"/>
      </w:pPr>
      <w:r>
        <w:rPr>
          <w:bCs/>
          <w:b/>
        </w:rPr>
        <w:t xml:space="preserve">Institution:</w:t>
      </w:r>
      <w:r>
        <w:t xml:space="preserve"> </w:t>
      </w:r>
      <w:r>
        <w:t xml:space="preserve">Kyoto Seika University, Japan</w:t>
      </w:r>
      <w:r>
        <w:br/>
      </w:r>
      <w:r>
        <w:rPr>
          <w:bCs/>
          <w:b/>
        </w:rPr>
        <w:t xml:space="preserve">Graduation Date:</w:t>
      </w:r>
      <w:r>
        <w:t xml:space="preserve"> </w:t>
      </w:r>
      <w:r>
        <w:t xml:space="preserve">June 2015</w:t>
      </w:r>
      <w:r>
        <w:br/>
      </w:r>
    </w:p>
    <w:p>
      <w:pPr>
        <w:numPr>
          <w:ilvl w:val="0"/>
          <w:numId w:val="1004"/>
        </w:numPr>
        <w:pStyle w:val="Compact"/>
      </w:pPr>
      <w:r>
        <w:t xml:space="preserve">Gained in-depth knowledge of Japanese language, literature, and cultural practices, which have been instrumental in Mason’s career in Japan Kyoto.</w:t>
      </w:r>
    </w:p>
    <w:p>
      <w:pPr>
        <w:numPr>
          <w:ilvl w:val="0"/>
          <w:numId w:val="1004"/>
        </w:numPr>
        <w:pStyle w:val="Compact"/>
      </w:pPr>
      <w:r>
        <w:t xml:space="preserve">Participated in exchange programs with universities across Asia, enhancing Mason’s cross-cultural communication skills.</w:t>
      </w:r>
    </w:p>
    <w:bookmarkEnd w:id="26"/>
    <w:bookmarkEnd w:id="27"/>
    <w:bookmarkStart w:id="28" w:name="skills"/>
    <w:p>
      <w:pPr>
        <w:pStyle w:val="Heading2"/>
      </w:pPr>
      <w:r>
        <w:t xml:space="preserve">Skills</w:t>
      </w:r>
    </w:p>
    <w:p>
      <w:pPr>
        <w:numPr>
          <w:ilvl w:val="0"/>
          <w:numId w:val="1005"/>
        </w:numPr>
        <w:pStyle w:val="Compact"/>
      </w:pPr>
      <w:r>
        <w:rPr>
          <w:bCs/>
          <w:b/>
        </w:rPr>
        <w:t xml:space="preserve">Cultural Competence:</w:t>
      </w:r>
      <w:r>
        <w:t xml:space="preserve"> </w:t>
      </w:r>
      <w:r>
        <w:t xml:space="preserve">Proficient in understanding and navigating the subtleties of Japanese business etiquette, particularly in Kyoto.</w:t>
      </w:r>
    </w:p>
    <w:p>
      <w:pPr>
        <w:numPr>
          <w:ilvl w:val="0"/>
          <w:numId w:val="1005"/>
        </w:numPr>
        <w:pStyle w:val="Compact"/>
      </w:pPr>
      <w:r>
        <w:rPr>
          <w:bCs/>
          <w:b/>
        </w:rPr>
        <w:t xml:space="preserve">Languages:</w:t>
      </w:r>
      <w:r>
        <w:t xml:space="preserve"> </w:t>
      </w:r>
      <w:r>
        <w:t xml:space="preserve">Fluent in Japanese and English, with intermediate proficiency in [additional languages].</w:t>
      </w:r>
    </w:p>
    <w:p>
      <w:pPr>
        <w:numPr>
          <w:ilvl w:val="0"/>
          <w:numId w:val="1005"/>
        </w:numPr>
        <w:pStyle w:val="Compact"/>
      </w:pPr>
      <w:r>
        <w:rPr>
          <w:bCs/>
          <w:b/>
        </w:rPr>
        <w:t xml:space="preserve">Project Management:</w:t>
      </w:r>
      <w:r>
        <w:t xml:space="preserve"> </w:t>
      </w:r>
      <w:r>
        <w:t xml:space="preserve">Skilled in managing international projects from planning to execution, ensuring alignment with Japan Kyoto’s standards.</w:t>
      </w:r>
    </w:p>
    <w:p>
      <w:pPr>
        <w:numPr>
          <w:ilvl w:val="0"/>
          <w:numId w:val="1005"/>
        </w:numPr>
        <w:pStyle w:val="Compact"/>
      </w:pPr>
      <w:r>
        <w:rPr>
          <w:bCs/>
          <w:b/>
        </w:rPr>
        <w:t xml:space="preserve">Digital Marketing:</w:t>
      </w:r>
      <w:r>
        <w:t xml:space="preserve"> </w:t>
      </w:r>
      <w:r>
        <w:t xml:space="preserve">Experienced in leveraging digital platforms to promote Kyoto’s cultural and economic initiatives globally.</w:t>
      </w:r>
    </w:p>
    <w:p>
      <w:pPr>
        <w:numPr>
          <w:ilvl w:val="0"/>
          <w:numId w:val="1005"/>
        </w:numPr>
        <w:pStyle w:val="Compact"/>
      </w:pPr>
      <w:r>
        <w:rPr>
          <w:bCs/>
          <w:b/>
        </w:rPr>
        <w:t xml:space="preserve">Cross-Cultural Communication:</w:t>
      </w:r>
      <w:r>
        <w:t xml:space="preserve"> </w:t>
      </w:r>
      <w:r>
        <w:t xml:space="preserve">Strong ability to foster collaboration between diverse teams, reflecting Mason’s commitment to Japan Kyoto’s inclusive values.</w:t>
      </w:r>
    </w:p>
    <w:bookmarkEnd w:id="28"/>
    <w:bookmarkStart w:id="29" w:name="certifications-training"/>
    <w:p>
      <w:pPr>
        <w:pStyle w:val="Heading2"/>
      </w:pPr>
      <w:r>
        <w:t xml:space="preserve">Certifications &amp; Training</w:t>
      </w:r>
    </w:p>
    <w:p>
      <w:pPr>
        <w:pStyle w:val="FirstParagraph"/>
      </w:pPr>
      <w:r>
        <w:rPr>
          <w:bCs/>
          <w:b/>
        </w:rPr>
        <w:t xml:space="preserve">Japanese Language Proficiency Test (JLPT):</w:t>
      </w:r>
      <w:r>
        <w:t xml:space="preserve"> </w:t>
      </w:r>
      <w:r>
        <w:t xml:space="preserve">N1 Level (2017)</w:t>
      </w:r>
      <w:r>
        <w:br/>
      </w:r>
      <w:r>
        <w:rPr>
          <w:bCs/>
          <w:b/>
        </w:rPr>
        <w:t xml:space="preserve">Cross-Cultural Communication Workshop:</w:t>
      </w:r>
      <w:r>
        <w:t xml:space="preserve"> </w:t>
      </w:r>
      <w:r>
        <w:t xml:space="preserve">Kyoto Business Institute, 2019</w:t>
      </w:r>
      <w:r>
        <w:br/>
      </w:r>
      <w:r>
        <w:rPr>
          <w:bCs/>
          <w:b/>
        </w:rPr>
        <w:t xml:space="preserve">Leadership in International Business:</w:t>
      </w:r>
      <w:r>
        <w:t xml:space="preserve"> </w:t>
      </w:r>
      <w:r>
        <w:t xml:space="preserve">Tokyo Global Academy, 2020</w:t>
      </w:r>
    </w:p>
    <w:bookmarkEnd w:id="29"/>
    <w:bookmarkStart w:id="30" w:name="additional-information"/>
    <w:p>
      <w:pPr>
        <w:pStyle w:val="Heading2"/>
      </w:pPr>
      <w:r>
        <w:t xml:space="preserve">Additional Information</w:t>
      </w:r>
    </w:p>
    <w:p>
      <w:pPr>
        <w:pStyle w:val="FirstParagraph"/>
      </w:pPr>
      <w:r>
        <w:t xml:space="preserve">Mason is deeply passionate about contributing to Japan Kyoto’s vibrant community. In their free time, they volunteer with local organizations focused on environmental sustainability and cultural preservation. Mason also enjoys traditional Japanese arts such as tea ceremonies and calligraphy, which reflect their respect for Kyoto’s heritage.</w:t>
      </w:r>
    </w:p>
    <w:bookmarkEnd w:id="30"/>
    <w:bookmarkStart w:id="31" w:name="why-choose-mason"/>
    <w:p>
      <w:pPr>
        <w:pStyle w:val="Heading2"/>
      </w:pPr>
      <w:r>
        <w:t xml:space="preserve">Why Choose Mason?</w:t>
      </w:r>
    </w:p>
    <w:p>
      <w:pPr>
        <w:pStyle w:val="FirstParagraph"/>
      </w:pPr>
      <w:r>
        <w:t xml:space="preserve">This resume exemplifies Mason’s unique ability to integrate global perspectives with the specific needs of Japan Kyoto. Whether through business development, cultural advocacy, or community engagement, Mason has consistently demonstrated a dedication to excellence and a deep respect for Japanese traditions. For employers in Kyoto, this document highlights a candidate who is not only qualified but also culturally aligned with the values that define this historic city.</w:t>
      </w:r>
    </w:p>
    <w:p>
      <w:r>
        <w:pict>
          <v:rect style="width:0;height:1.5pt" o:hralign="center" o:hrstd="t" o:hr="t"/>
        </w:pict>
      </w:r>
    </w:p>
    <w:p>
      <w:pPr>
        <w:pStyle w:val="FirstParagraph"/>
      </w:pPr>
      <w:r>
        <w:t xml:space="preserve">© 2023 Mason's Resume | Japan Kyoto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Japan Kyoto</dc:title>
  <dc:creator/>
  <dc:language>en</dc:language>
  <cp:keywords/>
  <dcterms:created xsi:type="dcterms:W3CDTF">2026-07-21T04:55:12Z</dcterms:created>
  <dcterms:modified xsi:type="dcterms:W3CDTF">2026-07-21T04:55:12Z</dcterms:modified>
</cp:coreProperties>
</file>

<file path=docProps/custom.xml><?xml version="1.0" encoding="utf-8"?>
<Properties xmlns="http://schemas.openxmlformats.org/officeDocument/2006/custom-properties" xmlns:vt="http://schemas.openxmlformats.org/officeDocument/2006/docPropsVTypes"/>
</file>