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-mason"/>
    <w:p>
      <w:pPr>
        <w:pStyle w:val="Heading1"/>
      </w:pPr>
      <w:r>
        <w:rPr>
          <w:bCs/>
          <w:b/>
        </w:rPr>
        <w:t xml:space="preserve">Resume: Mason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mason.resume@kuwait.com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highly motivated and skilled professional with over 8 years of experience in project management, construction supervision, and urban development. Specializing in large-scale infrastructure projects, Mason has successfully led teams across multiple sectors including real estate, transportation, and public utilities. With a deep understanding of the unique demands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market, Mason is dedicated to delivering innovative solutions that align with local regulations and cultural expectations. This resume highlights Mason's expertise in navigating the complexities of Kuwait's construction industry while emphasizing a commitment to excellence, safety, and sustainability.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connected to the community and passionate about contributing to its growth through professional integrity and strategic leadership.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Kuwait Construction Solutions (KCS)</w:t>
      </w:r>
      <w:r>
        <w:t xml:space="preserve"> </w:t>
      </w:r>
      <w:r>
        <w:t xml:space="preserve">| Kuwait City, Kuwait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$50 million residential development project in the heart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ensuring timely completion and adherence to international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contractors to streamline permitting processes, reducing project delays by 30%.</w:t>
      </w:r>
    </w:p>
    <w:p>
      <w:pPr>
        <w:numPr>
          <w:ilvl w:val="0"/>
          <w:numId w:val="1001"/>
        </w:numPr>
        <w:pStyle w:val="Compact"/>
      </w:pPr>
      <w:r>
        <w:t xml:space="preserve">Supervised a team of 40+ professionals, fostering a culture of accountability and innovation that improved client satisfaction scores by 25%.</w:t>
      </w:r>
    </w:p>
    <w:bookmarkEnd w:id="22"/>
    <w:bookmarkStart w:id="23" w:name="construction-supervisor"/>
    <w:p>
      <w:pPr>
        <w:pStyle w:val="Heading3"/>
      </w:pPr>
      <w:r>
        <w:rPr>
          <w:bCs/>
          <w:b/>
        </w:rPr>
        <w:t xml:space="preserve">Construction Supervisor</w:t>
      </w:r>
    </w:p>
    <w:p>
      <w:pPr>
        <w:pStyle w:val="FirstParagraph"/>
      </w:pPr>
      <w:r>
        <w:rPr>
          <w:iCs/>
          <w:i/>
        </w:rPr>
        <w:t xml:space="preserve">Southeast Engineering &amp; Development</w:t>
      </w:r>
      <w:r>
        <w:t xml:space="preserve"> </w:t>
      </w:r>
      <w:r>
        <w:t xml:space="preserve">| Kuwait City, Kuwait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Oversee the construction of a major highway expansion project connecting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to the northern regions, enhancing traffic flow and reducing congestion.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resulted in zero safety incidents across 12+ projects during tenure.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ensure compliance with Kuwait's building codes and environmental regulations.</w:t>
      </w:r>
    </w:p>
    <w:bookmarkEnd w:id="23"/>
    <w:bookmarkStart w:id="24" w:name="junior-engineer"/>
    <w:p>
      <w:pPr>
        <w:pStyle w:val="Heading3"/>
      </w:pPr>
      <w:r>
        <w:rPr>
          <w:bCs/>
          <w:b/>
        </w:rPr>
        <w:t xml:space="preserve">Junior Engineer</w:t>
      </w:r>
    </w:p>
    <w:p>
      <w:pPr>
        <w:pStyle w:val="FirstParagraph"/>
      </w:pPr>
      <w:r>
        <w:rPr>
          <w:iCs/>
          <w:i/>
        </w:rPr>
        <w:t xml:space="preserve">Kuwait Infrastructure Group</w:t>
      </w:r>
      <w:r>
        <w:t xml:space="preserve"> </w:t>
      </w:r>
      <w:r>
        <w:t xml:space="preserve">| Kuwait City, Kuwait</w:t>
      </w:r>
      <w:r>
        <w:br/>
      </w:r>
      <w: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execution of municipal projects, including wastewater treatment plants and public parks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Utilized AutoCAD and Revit to create detailed technical drawings, improving project planning efficiency by 20%.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critical phases of construction, ensuring alignment with engineering specifications.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1b82c99daf085dbd387388ede8210aa97a4f3e"/>
    <w:p>
      <w:pPr>
        <w:pStyle w:val="Heading3"/>
      </w:pPr>
      <w:r>
        <w:rPr>
          <w:bCs/>
          <w:b/>
        </w:rPr>
        <w:t xml:space="preserve">Bachelor of Engineering in Civil Engineering</w:t>
      </w:r>
    </w:p>
    <w:p>
      <w:pPr>
        <w:pStyle w:val="FirstParagraph"/>
      </w:pPr>
      <w:r>
        <w:rPr>
          <w:iCs/>
          <w:i/>
        </w:rPr>
        <w:t xml:space="preserve">Kuwait University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urban planning, construction management.</w:t>
      </w:r>
    </w:p>
    <w:bookmarkEnd w:id="26"/>
    <w:bookmarkStart w:id="27" w:name="master-of-business-administration-mba"/>
    <w:p>
      <w:pPr>
        <w:pStyle w:val="Heading3"/>
      </w:pPr>
      <w:r>
        <w:rPr>
          <w:bCs/>
          <w:b/>
        </w:rPr>
        <w:t xml:space="preserve">Master of Business Administration (MBA)</w:t>
      </w:r>
    </w:p>
    <w:p>
      <w:pPr>
        <w:pStyle w:val="FirstParagraph"/>
      </w:pPr>
      <w:r>
        <w:rPr>
          <w:iCs/>
          <w:i/>
        </w:rPr>
        <w:t xml:space="preserve">Kuwait Business School</w:t>
      </w:r>
      <w:r>
        <w:t xml:space="preserve"> </w:t>
      </w:r>
      <w:r>
        <w:t xml:space="preserve">| Kuwait City, Kuwait</w:t>
      </w:r>
      <w:r>
        <w:br/>
      </w:r>
      <w: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project finance, enhancing skills in resource allocation and risk assessment.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analyzing the economic impact of public infrastructure investments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Primavera P6, MS Project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stakeholder communication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30, Kuwaiti Construction Safety Regulations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 </w:t>
      </w:r>
      <w:r>
        <w:t xml:space="preserve">– U.S. Green Building Council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Kuwait Construction Safety Certification</w:t>
      </w:r>
      <w:r>
        <w:t xml:space="preserve"> </w:t>
      </w:r>
      <w:r>
        <w:t xml:space="preserve">– Ministry of Commerce and Industry, Kuwait (2015)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Engineers Society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 Project Management Association (APMA)</w:t>
      </w:r>
      <w:r>
        <w:t xml:space="preserve"> </w:t>
      </w:r>
      <w:r>
        <w:t xml:space="preserve">– Active participant in regional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Kuwait Chamber of Commerce and Industry</w:t>
      </w:r>
      <w:r>
        <w:t xml:space="preserve"> </w:t>
      </w:r>
      <w:r>
        <w:t xml:space="preserve">– Regular attendee of networking events in</w:t>
      </w:r>
      <w:r>
        <w:t xml:space="preserve"> </w:t>
      </w:r>
      <w:r>
        <w:rPr>
          <w:bCs/>
          <w:b/>
        </w:rPr>
        <w:t xml:space="preserve">Kuwait City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Mason</w:t>
      </w:r>
      <w:r>
        <w:t xml:space="preserve"> </w:t>
      </w:r>
      <w:r>
        <w:t xml:space="preserve">is a dedicated professional with a strong track record of delivering results in high-stakes environments. This resume reflects Mason's commitment to excellence and alignment with the dynamic needs of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job market. Whether managing large-scale projects or mentoring junior staff, Mason brings a unique blend of technical expertise, cultural awareness, and leadership to every endeavor. As a resident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Mason is deeply invested in contributing to the city's growth and development through innovative solutions and ethical practices.</w:t>
      </w:r>
    </w:p>
    <w:bookmarkEnd w:id="32"/>
    <w:p>
      <w:pPr>
        <w:pStyle w:val="BodyText"/>
      </w:pPr>
      <w:r>
        <w:t xml:space="preserve">This resume is tailored for job opportunities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and emphasizes Mason's qualifications, experience, and dedication to the local market. All information is accurate as of [Insert Date].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Kuwait City</dc:title>
  <dc:creator/>
  <dc:language>en</dc:language>
  <cp:keywords/>
  <dcterms:created xsi:type="dcterms:W3CDTF">2026-07-23T03:03:38Z</dcterms:created>
  <dcterms:modified xsi:type="dcterms:W3CDTF">2026-07-23T03:03:38Z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