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Mason's</w:t>
      </w:r>
      <w:r>
        <w:t xml:space="preserve"> </w:t>
      </w:r>
      <w:r>
        <w:t xml:space="preserve">Professional</w:t>
      </w:r>
      <w:r>
        <w:t xml:space="preserve"> </w:t>
      </w:r>
      <w:r>
        <w:t xml:space="preserve">Profile</w:t>
      </w:r>
      <w:r>
        <w:t xml:space="preserve"> </w:t>
      </w:r>
      <w:r>
        <w:t xml:space="preserve">in</w:t>
      </w:r>
      <w:r>
        <w:t xml:space="preserve"> </w:t>
      </w:r>
      <w:r>
        <w:t xml:space="preserve">Peru</w:t>
      </w:r>
      <w:r>
        <w:t xml:space="preserve"> </w:t>
      </w:r>
      <w:r>
        <w:t xml:space="preserve">Lima</w:t>
      </w:r>
    </w:p>
    <w:bookmarkStart w:id="31" w:name="masons-resume"/>
    <w:p>
      <w:pPr>
        <w:pStyle w:val="Heading1"/>
      </w:pPr>
      <w:r>
        <w:t xml:space="preserve">Mason's Resume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Mason Rodriguez</w:t>
      </w:r>
    </w:p>
    <w:p>
      <w:pPr>
        <w:numPr>
          <w:ilvl w:val="0"/>
          <w:numId w:val="1001"/>
        </w:numPr>
        <w:pStyle w:val="Compact"/>
      </w:pPr>
      <w:r>
        <w:rPr>
          <w:bCs/>
          <w:b/>
        </w:rPr>
        <w:t xml:space="preserve">Email:</w:t>
      </w:r>
      <w:r>
        <w:t xml:space="preserve"> </w:t>
      </w:r>
      <w:r>
        <w:t xml:space="preserve">mason.rodriguez@example.com</w:t>
      </w:r>
    </w:p>
    <w:p>
      <w:pPr>
        <w:numPr>
          <w:ilvl w:val="0"/>
          <w:numId w:val="1001"/>
        </w:numPr>
        <w:pStyle w:val="Compact"/>
      </w:pPr>
      <w:r>
        <w:rPr>
          <w:bCs/>
          <w:b/>
        </w:rPr>
        <w:t xml:space="preserve">Phone:</w:t>
      </w:r>
      <w:r>
        <w:t xml:space="preserve"> </w:t>
      </w:r>
      <w:r>
        <w:t xml:space="preserve">+51 987 654 3210</w:t>
      </w:r>
    </w:p>
    <w:p>
      <w:pPr>
        <w:numPr>
          <w:ilvl w:val="0"/>
          <w:numId w:val="1001"/>
        </w:numPr>
        <w:pStyle w:val="Compac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Mason is a highly motivated and results-driven professional with extensive experience in the business and technology sectors. Based in Lima, Peru, Mason has established a reputation for delivering innovative solutions tailored to the unique challenges of the Peruvian market. With over 8 years of expertise in project management, strategic planning, and cross-cultural collaboration, Mason is passionate about leveraging skills to contribute to sustainable growth in Peru Lima. His work ethic aligns with the values of resilience and adaptability that define the entrepreneurial spirit of Lima’s dynamic business environment.</w:t>
      </w:r>
    </w:p>
    <w:bookmarkEnd w:id="20"/>
    <w:bookmarkStart w:id="24" w:name="work-experience"/>
    <w:p>
      <w:pPr>
        <w:pStyle w:val="Heading2"/>
      </w:pPr>
      <w:r>
        <w:t xml:space="preserve">Work Experience</w:t>
      </w:r>
    </w:p>
    <w:bookmarkStart w:id="21" w:name="limatech-solutions-lima-peru"/>
    <w:p>
      <w:pPr>
        <w:pStyle w:val="Heading3"/>
      </w:pPr>
      <w:r>
        <w:t xml:space="preserve">LimaTech Solutions (Lima, Peru)</w:t>
      </w:r>
    </w:p>
    <w:p>
      <w:pPr>
        <w:pStyle w:val="FirstParagraph"/>
      </w:pPr>
      <w:r>
        <w:rPr>
          <w:bCs/>
          <w:b/>
        </w:rPr>
        <w:t xml:space="preserve">Senior Project Manager</w:t>
      </w:r>
      <w:r>
        <w:t xml:space="preserve"> </w:t>
      </w:r>
      <w:r>
        <w:t xml:space="preserve">| January 2019 – Present</w:t>
      </w:r>
    </w:p>
    <w:p>
      <w:pPr>
        <w:numPr>
          <w:ilvl w:val="0"/>
          <w:numId w:val="1002"/>
        </w:numPr>
        <w:pStyle w:val="Compact"/>
      </w:pPr>
      <w:r>
        <w:t xml:space="preserve">Managed a team of 15 professionals to deliver IT infrastructure projects for clients in Lima and surrounding regions, achieving a 98% client satisfaction rate.</w:t>
      </w:r>
    </w:p>
    <w:p>
      <w:pPr>
        <w:numPr>
          <w:ilvl w:val="0"/>
          <w:numId w:val="1002"/>
        </w:numPr>
        <w:pStyle w:val="Compact"/>
      </w:pPr>
      <w:r>
        <w:t xml:space="preserve">Collaborated with local stakeholders in Peru Lima to design scalable technology solutions that addressed regional challenges such as urbanization and logistics inefficiencies.</w:t>
      </w:r>
    </w:p>
    <w:p>
      <w:pPr>
        <w:numPr>
          <w:ilvl w:val="0"/>
          <w:numId w:val="1002"/>
        </w:numPr>
        <w:pStyle w:val="Compact"/>
      </w:pPr>
      <w:r>
        <w:t xml:space="preserve">Implemented agile methodologies that reduced project timelines by 20%, enhancing operational efficiency for clients in the mining and agriculture sectors across Peru.</w:t>
      </w:r>
    </w:p>
    <w:bookmarkEnd w:id="21"/>
    <w:bookmarkStart w:id="22" w:name="peru-business-consultancy-lima-peru"/>
    <w:p>
      <w:pPr>
        <w:pStyle w:val="Heading3"/>
      </w:pPr>
      <w:r>
        <w:t xml:space="preserve">Peru Business Consultancy (Lima, Peru)</w:t>
      </w:r>
    </w:p>
    <w:p>
      <w:pPr>
        <w:pStyle w:val="FirstParagraph"/>
      </w:pPr>
      <w:r>
        <w:rPr>
          <w:bCs/>
          <w:b/>
        </w:rPr>
        <w:t xml:space="preserve">Business Development Manager</w:t>
      </w:r>
      <w:r>
        <w:t xml:space="preserve"> </w:t>
      </w:r>
      <w:r>
        <w:t xml:space="preserve">| June 2016 – December 2018</w:t>
      </w:r>
    </w:p>
    <w:p>
      <w:pPr>
        <w:numPr>
          <w:ilvl w:val="0"/>
          <w:numId w:val="1003"/>
        </w:numPr>
        <w:pStyle w:val="Compact"/>
      </w:pPr>
      <w:r>
        <w:t xml:space="preserve">Pioneered new market entry strategies for international companies looking to expand into Peru Lima, resulting in a 35% increase in client base within two years.</w:t>
      </w:r>
    </w:p>
    <w:p>
      <w:pPr>
        <w:numPr>
          <w:ilvl w:val="0"/>
          <w:numId w:val="1003"/>
        </w:numPr>
        <w:pStyle w:val="Compact"/>
      </w:pPr>
      <w:r>
        <w:t xml:space="preserve">Conducted in-depth market research to identify growth opportunities, leading to the successful launch of three new ventures in Lima’s financial and retail industries.</w:t>
      </w:r>
    </w:p>
    <w:p>
      <w:pPr>
        <w:numPr>
          <w:ilvl w:val="0"/>
          <w:numId w:val="1003"/>
        </w:numPr>
        <w:pStyle w:val="Compact"/>
      </w:pPr>
      <w:r>
        <w:t xml:space="preserve">Developed partnerships with Peruvian universities and industry leaders to create training programs focused on entrepreneurship and digital transformation in Lima.</w:t>
      </w:r>
    </w:p>
    <w:bookmarkEnd w:id="22"/>
    <w:bookmarkStart w:id="23" w:name="globaltech-partners-lima-peru"/>
    <w:p>
      <w:pPr>
        <w:pStyle w:val="Heading3"/>
      </w:pPr>
      <w:r>
        <w:t xml:space="preserve">GlobalTech Partners (Lima, Peru)</w:t>
      </w:r>
    </w:p>
    <w:p>
      <w:pPr>
        <w:pStyle w:val="FirstParagraph"/>
      </w:pPr>
      <w:r>
        <w:rPr>
          <w:bCs/>
          <w:b/>
        </w:rPr>
        <w:t xml:space="preserve">IT Consultant</w:t>
      </w:r>
      <w:r>
        <w:t xml:space="preserve"> </w:t>
      </w:r>
      <w:r>
        <w:t xml:space="preserve">| March 2014 – May 2016</w:t>
      </w:r>
    </w:p>
    <w:p>
      <w:pPr>
        <w:numPr>
          <w:ilvl w:val="0"/>
          <w:numId w:val="1004"/>
        </w:numPr>
        <w:pStyle w:val="Compact"/>
      </w:pPr>
      <w:r>
        <w:t xml:space="preserve">Provided technical support and software solutions to businesses in Lima, helping them modernize operations and improve productivity.</w:t>
      </w:r>
    </w:p>
    <w:p>
      <w:pPr>
        <w:numPr>
          <w:ilvl w:val="0"/>
          <w:numId w:val="1004"/>
        </w:numPr>
        <w:pStyle w:val="Compact"/>
      </w:pPr>
      <w:r>
        <w:t xml:space="preserve">Campaigned for the adoption of cloud-based platforms among small-to-medium enterprises (SMEs) in Peru Lima, resulting in a 25% reduction in IT costs for clients.</w:t>
      </w:r>
    </w:p>
    <w:p>
      <w:pPr>
        <w:numPr>
          <w:ilvl w:val="0"/>
          <w:numId w:val="1004"/>
        </w:numPr>
        <w:pStyle w:val="Compact"/>
      </w:pPr>
      <w:r>
        <w:t xml:space="preserve">Organized workshops on cybersecurity awareness, reaching over 500 professionals across Lima and neighboring provinces.</w:t>
      </w:r>
    </w:p>
    <w:bookmarkEnd w:id="23"/>
    <w:bookmarkEnd w:id="24"/>
    <w:bookmarkStart w:id="26" w:name="education"/>
    <w:p>
      <w:pPr>
        <w:pStyle w:val="Heading2"/>
      </w:pPr>
      <w:r>
        <w:t xml:space="preserve">Education</w:t>
      </w:r>
    </w:p>
    <w:bookmarkStart w:id="25" w:name="university-of-lima"/>
    <w:p>
      <w:pPr>
        <w:pStyle w:val="Heading3"/>
      </w:pPr>
      <w:r>
        <w:t xml:space="preserve">University of Lima</w:t>
      </w:r>
    </w:p>
    <w:p>
      <w:pPr>
        <w:pStyle w:val="FirstParagraph"/>
      </w:pPr>
      <w:r>
        <w:rPr>
          <w:bCs/>
          <w:b/>
        </w:rPr>
        <w:t xml:space="preserve">Bachelor of Science in Business Administration</w:t>
      </w:r>
      <w:r>
        <w:t xml:space="preserve"> </w:t>
      </w:r>
      <w:r>
        <w:t xml:space="preserve">| Graduated: 2014</w:t>
      </w:r>
    </w:p>
    <w:p>
      <w:pPr>
        <w:numPr>
          <w:ilvl w:val="0"/>
          <w:numId w:val="1005"/>
        </w:numPr>
        <w:pStyle w:val="Compact"/>
      </w:pPr>
      <w:r>
        <w:t xml:space="preserve">Pursued coursework in strategic management, economics, and innovation, with a focus on Latin American markets.</w:t>
      </w:r>
    </w:p>
    <w:p>
      <w:pPr>
        <w:numPr>
          <w:ilvl w:val="0"/>
          <w:numId w:val="1005"/>
        </w:numPr>
        <w:pStyle w:val="Compact"/>
      </w:pPr>
      <w:r>
        <w:t xml:space="preserve">Participated in the University of Lima’s Entrepreneurship Club, where Mason led initiatives to support startups in Peru Lima.</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IT infrastructure, data analysis, cloud computing.</w:t>
      </w:r>
    </w:p>
    <w:p>
      <w:pPr>
        <w:numPr>
          <w:ilvl w:val="0"/>
          <w:numId w:val="1006"/>
        </w:numPr>
        <w:pStyle w:val="Compact"/>
      </w:pPr>
      <w:r>
        <w:rPr>
          <w:bCs/>
          <w:b/>
        </w:rPr>
        <w:t xml:space="preserve">Business:</w:t>
      </w:r>
      <w:r>
        <w:t xml:space="preserve"> </w:t>
      </w:r>
      <w:r>
        <w:t xml:space="preserve">Strategic planning, market research, business development, stakeholder engagement.</w:t>
      </w:r>
    </w:p>
    <w:p>
      <w:pPr>
        <w:numPr>
          <w:ilvl w:val="0"/>
          <w:numId w:val="1006"/>
        </w:numPr>
        <w:pStyle w:val="Compact"/>
      </w:pPr>
      <w:r>
        <w:rPr>
          <w:bCs/>
          <w:b/>
        </w:rPr>
        <w:t xml:space="preserve">Languages:</w:t>
      </w:r>
      <w:r>
        <w:t xml:space="preserve"> </w:t>
      </w:r>
      <w:r>
        <w:t xml:space="preserve">English (fluent), Spanish (native), Portuguese (intermediate).</w:t>
      </w:r>
    </w:p>
    <w:p>
      <w:pPr>
        <w:numPr>
          <w:ilvl w:val="0"/>
          <w:numId w:val="1006"/>
        </w:numPr>
        <w:pStyle w:val="Compact"/>
      </w:pPr>
      <w:r>
        <w:rPr>
          <w:bCs/>
          <w:b/>
        </w:rPr>
        <w:t xml:space="preserve">Cultural Competence:</w:t>
      </w:r>
      <w:r>
        <w:t xml:space="preserve"> </w:t>
      </w:r>
      <w:r>
        <w:t xml:space="preserve">Deep understanding of Peruvian business practices and regional challenges in Lima.</w:t>
      </w:r>
    </w:p>
    <w:bookmarkEnd w:id="27"/>
    <w:bookmarkStart w:id="28" w:name="certifications"/>
    <w:p>
      <w:pPr>
        <w:pStyle w:val="Heading2"/>
      </w:pPr>
      <w:r>
        <w:t xml:space="preserve">Certifications</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Cybersecurity Fundamentals</w:t>
      </w:r>
      <w:r>
        <w:t xml:space="preserve"> </w:t>
      </w:r>
      <w:r>
        <w:t xml:space="preserve">– Coursera, 2017</w:t>
      </w:r>
    </w:p>
    <w:p>
      <w:pPr>
        <w:numPr>
          <w:ilvl w:val="0"/>
          <w:numId w:val="1007"/>
        </w:numPr>
        <w:pStyle w:val="Compact"/>
      </w:pPr>
      <w:r>
        <w:rPr>
          <w:bCs/>
          <w:b/>
        </w:rPr>
        <w:t xml:space="preserve">Digital Marketing Specialization</w:t>
      </w:r>
      <w:r>
        <w:t xml:space="preserve"> </w:t>
      </w:r>
      <w:r>
        <w:t xml:space="preserve">– University of Illinois, 2016</w:t>
      </w:r>
    </w:p>
    <w:bookmarkEnd w:id="28"/>
    <w:bookmarkStart w:id="29" w:name="additional-information"/>
    <w:p>
      <w:pPr>
        <w:pStyle w:val="Heading2"/>
      </w:pPr>
      <w:r>
        <w:t xml:space="preserve">Additional Information</w:t>
      </w:r>
    </w:p>
    <w:p>
      <w:pPr>
        <w:pStyle w:val="FirstParagraph"/>
      </w:pPr>
      <w:r>
        <w:t xml:space="preserve">Mason is an active member of the Lima Chamber of Commerce and regularly contributes to industry forums focused on technology and economic development in Peru. His commitment to community engagement is evident through volunteer work with local NGOs that support youth education and environmental sustainability in Lima. Mason’s resume reflects a dedication to excellence, innovation, and the unique opportunities offered by Peru Lima as a hub for business and cultural exchange.</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mentors from Lima-based organizations.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Mason's Professional Profile in Peru Lima</dc:title>
  <dc:creator/>
  <dc:language>en</dc:language>
  <cp:keywords/>
  <dcterms:created xsi:type="dcterms:W3CDTF">2026-04-30T05:50:01Z</dcterms:created>
  <dcterms:modified xsi:type="dcterms:W3CDTF">2026-04-30T05:50:01Z</dcterms:modified>
</cp:coreProperties>
</file>

<file path=docProps/custom.xml><?xml version="1.0" encoding="utf-8"?>
<Properties xmlns="http://schemas.openxmlformats.org/officeDocument/2006/custom-properties" xmlns:vt="http://schemas.openxmlformats.org/officeDocument/2006/docPropsVTypes"/>
</file>