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4" w:name="X21a80c231b77e3eed80d30059c47ae7d5928261"/>
    <w:p>
      <w:pPr>
        <w:pStyle w:val="Heading1"/>
      </w:pPr>
      <w:r>
        <w:t xml:space="preserve">Resume: Mason – Professional Profile for Turkey Ankara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mason.johnson@example.com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Mason is a dynamic and results-driven professional with over a decade of experience in project management, business development, and cross-cultural collaboration. Specializing in international operations, Mason has successfully led teams across diverse industries, including technology, education, and infrastructure. With a strong foundation in strategic planning and execution, Mason is well-equipped to contribute to the evolving business landscape of Turkey Ankara. This resume highlights Mason's expertise in adapting global best practices to local contexts while fostering innovation and sustainable growth.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31f620fd11be6808e42513800de11f320910f12"/>
    <w:p>
      <w:pPr>
        <w:pStyle w:val="Heading3"/>
      </w:pPr>
      <w:r>
        <w:t xml:space="preserve">Project Manager – XYZ Consulting Group, Ankara, Turkey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Managed over 50+ projects for clients in Turkey Ankara, focusing on IT infrastructure and public sector modernization.</w:t>
      </w:r>
    </w:p>
    <w:p>
      <w:pPr>
        <w:numPr>
          <w:ilvl w:val="0"/>
          <w:numId w:val="1001"/>
        </w:numPr>
        <w:pStyle w:val="Compact"/>
      </w:pPr>
      <w:r>
        <w:t xml:space="preserve">Led a team of 15 professionals to deliver projects on time and within budget, achieving a 98% client satisfaction rate.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align project goals with the needs of Turkey Ankara’s growing urban centers.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tailored to Turkish business practices, improving team efficiency by 30%.</w:t>
      </w:r>
    </w:p>
    <w:bookmarkEnd w:id="22"/>
    <w:bookmarkStart w:id="23" w:name="X32b4853031aeb773dde7a5c5d636f66f96d75ea"/>
    <w:p>
      <w:pPr>
        <w:pStyle w:val="Heading3"/>
      </w:pPr>
      <w:r>
        <w:t xml:space="preserve">Business Development Manager – ABC International, Istanbul, Turkey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Spearheaded market entry strategies for Turkish and regional clients, expanding the company’s footprint in Ankara and surrounding areas.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universities and industry associations to create tailored training programs for Turkish professionals.</w:t>
      </w:r>
    </w:p>
    <w:p>
      <w:pPr>
        <w:numPr>
          <w:ilvl w:val="0"/>
          <w:numId w:val="1002"/>
        </w:numPr>
        <w:pStyle w:val="Compact"/>
      </w:pPr>
      <w:r>
        <w:t xml:space="preserve">Generated $2.5M in new business revenue through targeted outreach to Ankara-based SMEs and government agencies.</w:t>
      </w:r>
    </w:p>
    <w:p>
      <w:pPr>
        <w:numPr>
          <w:ilvl w:val="0"/>
          <w:numId w:val="1002"/>
        </w:numPr>
        <w:pStyle w:val="Compact"/>
      </w:pPr>
      <w:r>
        <w:t xml:space="preserve">Pioneered a cultural awareness initiative that enhanced cross-border collaboration between international teams and Turkish stakeholders.</w:t>
      </w:r>
    </w:p>
    <w:bookmarkEnd w:id="23"/>
    <w:bookmarkStart w:id="24" w:name="X86042687fa956f85441bb8c591ca6d16f2b20ff"/>
    <w:p>
      <w:pPr>
        <w:pStyle w:val="Heading3"/>
      </w:pPr>
      <w:r>
        <w:t xml:space="preserve">Operations Coordinator – Global Tech Solutions, Dubai, UAE (Remote for Turkey Ankara)</w:t>
      </w:r>
    </w:p>
    <w:p>
      <w:pPr>
        <w:pStyle w:val="FirstParagraph"/>
      </w:pPr>
      <w:r>
        <w:rPr>
          <w:iCs/>
          <w:i/>
        </w:rPr>
        <w:t xml:space="preserve">August 2012 – December 2014</w:t>
      </w:r>
    </w:p>
    <w:p>
      <w:pPr>
        <w:numPr>
          <w:ilvl w:val="0"/>
          <w:numId w:val="1003"/>
        </w:numPr>
        <w:pStyle w:val="Compact"/>
      </w:pPr>
      <w:r>
        <w:t xml:space="preserve">Managed remote operations across the Middle East and North Africa, including support for Turkey Ankara’s tech ecosystem.</w:t>
      </w:r>
    </w:p>
    <w:p>
      <w:pPr>
        <w:numPr>
          <w:ilvl w:val="0"/>
          <w:numId w:val="1003"/>
        </w:numPr>
        <w:pStyle w:val="Compact"/>
      </w:pPr>
      <w:r>
        <w:t xml:space="preserve">Optimized supply chain processes to reduce costs by 15% while maintaining high service levels for clients in Ankara.</w:t>
      </w:r>
    </w:p>
    <w:p>
      <w:pPr>
        <w:numPr>
          <w:ilvl w:val="0"/>
          <w:numId w:val="1003"/>
        </w:numPr>
        <w:pStyle w:val="Compact"/>
      </w:pPr>
      <w:r>
        <w:t xml:space="preserve">Provided strategic insights on market trends in Turkey Ankara, helping the company adapt its offerings to local demands.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e88c686bbdae53d44fdd4b2bf6813a4860f5614"/>
    <w:p>
      <w:pPr>
        <w:pStyle w:val="Heading3"/>
      </w:pPr>
      <w:r>
        <w:t xml:space="preserve">MBA – International Business Administration</w:t>
      </w:r>
    </w:p>
    <w:p>
      <w:pPr>
        <w:pStyle w:val="FirstParagraph"/>
      </w:pPr>
      <w:r>
        <w:rPr>
          <w:iCs/>
          <w:i/>
        </w:rPr>
        <w:t xml:space="preserve">University of London, UK (Online Program)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t xml:space="preserve">Specialized in cross-cultural management and global market strategies. Completed a capstone project analyzing the economic impact of foreign investment in Turkey Ankara’s infrastructure sector.</w:t>
      </w:r>
    </w:p>
    <w:bookmarkEnd w:id="26"/>
    <w:bookmarkStart w:id="27" w:name="bachelor-of-science-business-management"/>
    <w:p>
      <w:pPr>
        <w:pStyle w:val="Heading3"/>
      </w:pPr>
      <w:r>
        <w:t xml:space="preserve">Bachelor of Science – Business Management</w:t>
      </w:r>
    </w:p>
    <w:p>
      <w:pPr>
        <w:pStyle w:val="FirstParagraph"/>
      </w:pPr>
      <w:r>
        <w:rPr>
          <w:iCs/>
          <w:i/>
        </w:rPr>
        <w:t xml:space="preserve">University of Texas at Austin, USA</w:t>
      </w:r>
      <w:r>
        <w:br/>
      </w:r>
      <w:r>
        <w:rPr>
          <w:iCs/>
          <w:i/>
        </w:rPr>
        <w:t xml:space="preserve">Graduated: 2008</w:t>
      </w:r>
    </w:p>
    <w:bookmarkEnd w:id="27"/>
    <w:bookmarkEnd w:id="28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PMP-certified, with expertise in PMBOK and Agile frameworks.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Turkish; experienced in navigating cultural nuances of Turkey Ankara’s business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Excel, Tableau, and Python for data-driven decision-making.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Budgeting &amp; Finance:</w:t>
      </w:r>
      <w:r>
        <w:t xml:space="preserve"> </w:t>
      </w:r>
      <w:r>
        <w:t xml:space="preserve">Skilled in financial planning and cost optimization for large-scale projects in Turkey Ankara.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(Professional), Turkish (Fluent), Spanish (Basic).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– Project Management Institute, 2017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– Scrum Alliance, 2019</w:t>
      </w:r>
    </w:p>
    <w:p>
      <w:pPr>
        <w:numPr>
          <w:ilvl w:val="0"/>
          <w:numId w:val="1005"/>
        </w:numPr>
        <w:pStyle w:val="Compact"/>
      </w:pPr>
      <w:r>
        <w:t xml:space="preserve">ISO 9001 Quality Management Systems – Certified Auditor, 2020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Ankara Chamber of Commerce (ACCC), 2019–Present</w:t>
      </w:r>
    </w:p>
    <w:p>
      <w:pPr>
        <w:numPr>
          <w:ilvl w:val="0"/>
          <w:numId w:val="1006"/>
        </w:numPr>
        <w:pStyle w:val="Compact"/>
      </w:pPr>
      <w:r>
        <w:t xml:space="preserve">Volunteer, Istanbul Tech Hub – Mentored startups in Turkey Ankara’s innovation ecosystem.</w:t>
      </w:r>
    </w:p>
    <w:p>
      <w:pPr>
        <w:numPr>
          <w:ilvl w:val="0"/>
          <w:numId w:val="1006"/>
        </w:numPr>
        <w:pStyle w:val="Compact"/>
      </w:pPr>
      <w:r>
        <w:t xml:space="preserve">Speaker, International Business Forum – Presented on "Global Trends in Emerging Markets" at the 2022 Ankara Conference.</w:t>
      </w:r>
    </w:p>
    <w:bookmarkEnd w:id="31"/>
    <w:bookmarkStart w:id="32" w:name="key-achievements"/>
    <w:p>
      <w:pPr>
        <w:pStyle w:val="Heading2"/>
      </w:pPr>
      <w:r>
        <w:t xml:space="preserve">Key Achievements</w:t>
      </w:r>
    </w:p>
    <w:p>
      <w:pPr>
        <w:pStyle w:val="FirstParagraph"/>
      </w:pPr>
      <w:r>
        <w:rPr>
          <w:bCs/>
          <w:b/>
        </w:rPr>
        <w:t xml:space="preserve">Project Success:</w:t>
      </w:r>
      <w:r>
        <w:t xml:space="preserve"> </w:t>
      </w:r>
      <w:r>
        <w:t xml:space="preserve">Delivered the "Ankara Smart City Initiative," a $15M project integrating IoT solutions for traffic management and public safety. The project received recognition from the Turkish Ministry of Transport.</w:t>
      </w:r>
    </w:p>
    <w:p>
      <w:pPr>
        <w:pStyle w:val="BodyTex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Founded a mentorship program connecting Ankara-based professionals with international experts, fostering knowledge exchange and career growth.</w:t>
      </w:r>
    </w:p>
    <w:p>
      <w:pPr>
        <w:pStyle w:val="BodyText"/>
      </w:pPr>
      <w:r>
        <w:rPr>
          <w:bCs/>
          <w:b/>
        </w:rPr>
        <w:t xml:space="preserve">Innovation:</w:t>
      </w:r>
      <w:r>
        <w:t xml:space="preserve"> </w:t>
      </w:r>
      <w:r>
        <w:t xml:space="preserve">Led the development of a mobile app for local businesses in Turkey Ankara, increasing customer engagement by 40% within six months.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executives from XYZ Consulting Group, the Ankara Chamber of Commerce, and former colleagues in Turkey Ankara’s tech and business sectors.</w:t>
      </w:r>
    </w:p>
    <w:bookmarkEnd w:id="33"/>
    <w:p>
      <w:pPr>
        <w:pStyle w:val="BodyText"/>
      </w:pPr>
      <w:r>
        <w:t xml:space="preserve">Resume for Mason – Tailored for Opportunities in Turkey Ankara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 - Resume for Turkey Ankara</dc:title>
  <dc:creator/>
  <cp:keywords/>
  <dcterms:created xsi:type="dcterms:W3CDTF">2026-07-19T10:24:42Z</dcterms:created>
  <dcterms:modified xsi:type="dcterms:W3CDTF">2026-07-19T10:24:42Z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